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5CC" w:rsidRDefault="009275CC" w:rsidP="00951417">
      <w:pPr>
        <w:pStyle w:val="3"/>
        <w:rPr>
          <w:color w:val="000000" w:themeColor="text1"/>
        </w:rPr>
      </w:pPr>
      <w:bookmarkStart w:id="0" w:name="_Toc393695949"/>
      <w:bookmarkStart w:id="1" w:name="_Toc423333385"/>
      <w:bookmarkStart w:id="2" w:name="_Toc424551228"/>
      <w:bookmarkStart w:id="3" w:name="_Toc523228217"/>
      <w:bookmarkStart w:id="4" w:name="_Toc524515601"/>
      <w:bookmarkStart w:id="5" w:name="_Toc526510698"/>
      <w:r w:rsidRPr="002E3CD1">
        <w:rPr>
          <w:color w:val="000000" w:themeColor="text1"/>
          <w:cs/>
        </w:rPr>
        <w:t>ความสอดคล้องกับแผน</w:t>
      </w:r>
      <w:bookmarkEnd w:id="0"/>
      <w:bookmarkEnd w:id="1"/>
      <w:bookmarkEnd w:id="2"/>
      <w:bookmarkEnd w:id="3"/>
      <w:bookmarkEnd w:id="4"/>
      <w:bookmarkEnd w:id="5"/>
      <w:r w:rsidR="00333934">
        <w:rPr>
          <w:rFonts w:hint="cs"/>
          <w:color w:val="000000" w:themeColor="text1"/>
          <w:cs/>
        </w:rPr>
        <w:t>ยุทธศาสตร์</w:t>
      </w:r>
      <w:r w:rsidR="005465EF">
        <w:rPr>
          <w:rFonts w:hint="cs"/>
          <w:color w:val="000000" w:themeColor="text1"/>
          <w:cs/>
        </w:rPr>
        <w:t xml:space="preserve"> </w:t>
      </w:r>
      <w:r w:rsidR="00F02063">
        <w:rPr>
          <w:rFonts w:hint="cs"/>
          <w:color w:val="000000" w:themeColor="text1"/>
          <w:cs/>
        </w:rPr>
        <w:t>20 ปี มศว (พ.ศ. 2565-2580)</w:t>
      </w:r>
    </w:p>
    <w:p w:rsidR="002C0B72" w:rsidRPr="002C0B72" w:rsidRDefault="002C0B72" w:rsidP="002C0B72">
      <w:pPr>
        <w:rPr>
          <w:rFonts w:eastAsia="Times New Roman"/>
          <w:b/>
          <w:bCs/>
          <w:color w:val="000000"/>
        </w:rPr>
      </w:pPr>
      <w:r w:rsidRPr="002C0B72">
        <w:rPr>
          <w:rFonts w:eastAsia="Times New Roman"/>
          <w:b/>
          <w:bCs/>
          <w:color w:val="000000"/>
          <w:cs/>
        </w:rPr>
        <w:t xml:space="preserve">ยุทธศาสตร์ที่ </w:t>
      </w:r>
      <w:r w:rsidRPr="002C0B72">
        <w:rPr>
          <w:rFonts w:eastAsia="Times New Roman"/>
          <w:b/>
          <w:bCs/>
          <w:color w:val="000000"/>
        </w:rPr>
        <w:t xml:space="preserve">1 </w:t>
      </w:r>
      <w:r w:rsidRPr="002C0B72">
        <w:rPr>
          <w:rFonts w:eastAsia="Times New Roman"/>
          <w:b/>
          <w:bCs/>
          <w:color w:val="000000"/>
          <w:cs/>
        </w:rPr>
        <w:t>การเป็นผู้นำทางการศึกษา (</w:t>
      </w:r>
      <w:r w:rsidRPr="002C0B72">
        <w:rPr>
          <w:rFonts w:eastAsia="Times New Roman"/>
          <w:b/>
          <w:bCs/>
          <w:color w:val="000000"/>
        </w:rPr>
        <w:t>Educational Leader)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2E3CD1" w:rsidRPr="002E3CD1" w:rsidTr="007E706C">
        <w:trPr>
          <w:trHeight w:val="2154"/>
        </w:trPr>
        <w:tc>
          <w:tcPr>
            <w:tcW w:w="3828" w:type="dxa"/>
          </w:tcPr>
          <w:p w:rsidR="005F5F0A" w:rsidRPr="005F5F0A" w:rsidRDefault="00E96521" w:rsidP="005F5F0A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" w:char="F0A8"/>
            </w:r>
            <w:r w:rsidR="00333934" w:rsidRPr="005F5F0A">
              <w:rPr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5F5F0A" w:rsidRPr="005F5F0A">
              <w:rPr>
                <w:b/>
                <w:bCs/>
                <w:sz w:val="32"/>
                <w:szCs w:val="32"/>
                <w:cs/>
              </w:rPr>
              <w:t xml:space="preserve">ประเด็นที่ </w:t>
            </w:r>
            <w:r w:rsidR="005F5F0A" w:rsidRPr="005F5F0A">
              <w:rPr>
                <w:b/>
                <w:bCs/>
                <w:sz w:val="32"/>
                <w:szCs w:val="32"/>
              </w:rPr>
              <w:t xml:space="preserve">1 </w:t>
            </w:r>
            <w:r w:rsidR="005F5F0A" w:rsidRPr="005F5F0A">
              <w:rPr>
                <w:b/>
                <w:bCs/>
                <w:sz w:val="32"/>
                <w:szCs w:val="32"/>
                <w:cs/>
              </w:rPr>
              <w:t>ความเป็นเลิศด้านหลักสูตรและการสอน</w:t>
            </w:r>
            <w:r w:rsidR="005F5F0A" w:rsidRPr="005F5F0A">
              <w:rPr>
                <w:b/>
                <w:bCs/>
                <w:sz w:val="32"/>
                <w:szCs w:val="32"/>
              </w:rPr>
              <w:t xml:space="preserve"> (Excellent Curriculum &amp; Teaching Expert)</w:t>
            </w:r>
          </w:p>
          <w:p w:rsidR="00E96521" w:rsidRPr="002E3CD1" w:rsidRDefault="00E96521" w:rsidP="00B33A94">
            <w:pPr>
              <w:pStyle w:val="Default"/>
              <w:rPr>
                <w:color w:val="000000" w:themeColor="text1"/>
                <w:sz w:val="30"/>
                <w:szCs w:val="30"/>
              </w:rPr>
            </w:pPr>
          </w:p>
          <w:p w:rsidR="00A01B61" w:rsidRPr="002E3CD1" w:rsidRDefault="00A01B61" w:rsidP="006005D7">
            <w:pPr>
              <w:ind w:left="34" w:right="176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5528" w:type="dxa"/>
          </w:tcPr>
          <w:p w:rsidR="00333934" w:rsidRPr="002E3CD1" w:rsidRDefault="00333934" w:rsidP="00333934">
            <w:pPr>
              <w:pStyle w:val="Default"/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b/>
                <w:bCs/>
                <w:color w:val="000000" w:themeColor="text1"/>
                <w:sz w:val="30"/>
                <w:szCs w:val="30"/>
                <w:cs/>
              </w:rPr>
              <w:t xml:space="preserve">เป้าประสงค์ที่  </w:t>
            </w:r>
          </w:p>
          <w:p w:rsidR="005F5F0A" w:rsidRDefault="00333934" w:rsidP="00333934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 w:rsidRPr="002E3CD1">
              <w:rPr>
                <w:color w:val="000000" w:themeColor="text1"/>
                <w:sz w:val="30"/>
                <w:szCs w:val="30"/>
                <w:cs/>
              </w:rPr>
              <w:t xml:space="preserve"> </w:t>
            </w:r>
            <w:r w:rsidR="005F5F0A" w:rsidRPr="005F5F0A">
              <w:rPr>
                <w:color w:val="000000" w:themeColor="text1"/>
                <w:sz w:val="30"/>
                <w:szCs w:val="30"/>
                <w:cs/>
              </w:rPr>
              <w:t>1. พัฒนาหลักสูตรเพื่อตอบสนองทิศทางการพัฒนาประเทศ</w:t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เป็</w:t>
            </w:r>
            <w:r w:rsidR="005F5F0A">
              <w:rPr>
                <w:rFonts w:hint="cs"/>
                <w:color w:val="000000" w:themeColor="text1"/>
                <w:sz w:val="30"/>
                <w:szCs w:val="30"/>
                <w:cs/>
              </w:rPr>
              <w:t>น</w:t>
            </w:r>
          </w:p>
          <w:p w:rsidR="00333934" w:rsidRPr="002E3CD1" w:rsidRDefault="00333934" w:rsidP="00333934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  <w:cs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แหล่งผลิตกำลังหลักของประเทศเพื่อรองรับการศึกษาทุกช่วงวัย</w:t>
            </w:r>
          </w:p>
          <w:p w:rsidR="00E96521" w:rsidRDefault="00333934" w:rsidP="005F5F0A">
            <w:pPr>
              <w:tabs>
                <w:tab w:val="left" w:pos="1020"/>
              </w:tabs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 w:rsidRPr="002E3CD1">
              <w:rPr>
                <w:color w:val="000000" w:themeColor="text1"/>
                <w:sz w:val="30"/>
                <w:szCs w:val="30"/>
              </w:rPr>
              <w:t xml:space="preserve"> </w:t>
            </w:r>
            <w:r w:rsidR="005F5F0A" w:rsidRPr="005F5F0A">
              <w:rPr>
                <w:color w:val="000000" w:themeColor="text1"/>
                <w:sz w:val="30"/>
                <w:szCs w:val="30"/>
              </w:rPr>
              <w:t xml:space="preserve">2. </w:t>
            </w:r>
            <w:r w:rsidR="005F5F0A" w:rsidRPr="005F5F0A">
              <w:rPr>
                <w:color w:val="000000" w:themeColor="text1"/>
                <w:sz w:val="30"/>
                <w:szCs w:val="30"/>
                <w:cs/>
              </w:rPr>
              <w:t xml:space="preserve">พัฒนาการจัดการเรียนรู้และระบบสนับสนุน เพื่อส่งเสริมทักษะในศตวรรษที่ </w:t>
            </w:r>
            <w:r w:rsidR="005F5F0A" w:rsidRPr="005F5F0A">
              <w:rPr>
                <w:color w:val="000000" w:themeColor="text1"/>
                <w:sz w:val="30"/>
                <w:szCs w:val="30"/>
              </w:rPr>
              <w:t>21</w:t>
            </w:r>
            <w:r>
              <w:rPr>
                <w:rFonts w:hint="cs"/>
                <w:cs/>
              </w:rPr>
              <w:t>เป็นแหล่งความเป็นเลิศในการพัฒนานวัตกรรมการเรียนรู้</w:t>
            </w:r>
          </w:p>
          <w:p w:rsidR="008013EC" w:rsidRDefault="00333934" w:rsidP="005F5F0A">
            <w:pPr>
              <w:tabs>
                <w:tab w:val="left" w:pos="1020"/>
              </w:tabs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 w:rsidRPr="002E3CD1">
              <w:rPr>
                <w:color w:val="000000" w:themeColor="text1"/>
                <w:sz w:val="30"/>
                <w:szCs w:val="30"/>
              </w:rPr>
              <w:t xml:space="preserve"> </w:t>
            </w:r>
            <w:r w:rsidR="005F5F0A">
              <w:rPr>
                <w:cs/>
              </w:rPr>
              <w:t>3. พัฒนาคณาจารย์ให้มีความเป็นเลิศในการจัดการเรียน</w:t>
            </w:r>
          </w:p>
          <w:p w:rsidR="00333934" w:rsidRDefault="005F5F0A" w:rsidP="005F5F0A">
            <w:pPr>
              <w:tabs>
                <w:tab w:val="left" w:pos="1020"/>
              </w:tabs>
              <w:rPr>
                <w:cs/>
              </w:rPr>
            </w:pPr>
            <w:r>
              <w:rPr>
                <w:cs/>
              </w:rPr>
              <w:t>การสอน</w:t>
            </w:r>
          </w:p>
          <w:p w:rsidR="002C0B72" w:rsidRDefault="00333934" w:rsidP="00482853">
            <w:pPr>
              <w:tabs>
                <w:tab w:val="left" w:pos="1020"/>
              </w:tabs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 w:rsidRPr="002E3CD1">
              <w:rPr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color w:val="000000" w:themeColor="text1"/>
                <w:sz w:val="30"/>
                <w:szCs w:val="30"/>
              </w:rPr>
              <w:t>4</w:t>
            </w:r>
            <w:r w:rsidRPr="002E3CD1">
              <w:rPr>
                <w:color w:val="000000" w:themeColor="text1"/>
                <w:sz w:val="30"/>
                <w:szCs w:val="30"/>
              </w:rPr>
              <w:t xml:space="preserve">. </w:t>
            </w:r>
            <w:r w:rsidR="00482853" w:rsidRPr="007102A5">
              <w:rPr>
                <w:color w:val="000000" w:themeColor="text1"/>
                <w:sz w:val="30"/>
                <w:szCs w:val="30"/>
                <w:cs/>
              </w:rPr>
              <w:t>พัฒนารูปแบบการจัดการเรียนรู้โดยใช้ชุมชนเป็นฐาน/พื้นที่ปฏิบัติการชุมชน (</w:t>
            </w:r>
            <w:r w:rsidR="00482853" w:rsidRPr="007102A5">
              <w:rPr>
                <w:color w:val="000000" w:themeColor="text1"/>
                <w:sz w:val="30"/>
                <w:szCs w:val="30"/>
              </w:rPr>
              <w:t>Social Lab)</w:t>
            </w:r>
          </w:p>
          <w:p w:rsidR="00482853" w:rsidRPr="005F5F0A" w:rsidRDefault="00482853" w:rsidP="00482853">
            <w:pPr>
              <w:tabs>
                <w:tab w:val="left" w:pos="1020"/>
              </w:tabs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5. </w:t>
            </w:r>
            <w:r w:rsidRPr="005F5F0A">
              <w:rPr>
                <w:color w:val="000000" w:themeColor="text1"/>
                <w:sz w:val="30"/>
                <w:szCs w:val="30"/>
                <w:cs/>
              </w:rPr>
              <w:t>มหาวิทยาลัยเป็นต้นแบบในการจัดการเรียนรู้/และหรือ</w:t>
            </w:r>
          </w:p>
          <w:p w:rsidR="00A5345F" w:rsidRDefault="00482853" w:rsidP="007102A5">
            <w:pPr>
              <w:tabs>
                <w:tab w:val="left" w:pos="1020"/>
              </w:tabs>
            </w:pPr>
            <w:r w:rsidRPr="005F5F0A">
              <w:rPr>
                <w:color w:val="000000" w:themeColor="text1"/>
                <w:sz w:val="30"/>
                <w:szCs w:val="30"/>
                <w:cs/>
              </w:rPr>
              <w:t>การพัฒนาวิชาชีพอาจารย์ในระดับอุดมศึกษา</w:t>
            </w:r>
            <w:r w:rsidR="00333934" w:rsidRPr="002E3CD1">
              <w:rPr>
                <w:color w:val="000000" w:themeColor="text1"/>
                <w:sz w:val="30"/>
                <w:szCs w:val="30"/>
              </w:rPr>
              <w:t xml:space="preserve"> </w:t>
            </w:r>
          </w:p>
          <w:p w:rsidR="007102A5" w:rsidRPr="00333934" w:rsidRDefault="007102A5" w:rsidP="007102A5">
            <w:pPr>
              <w:tabs>
                <w:tab w:val="left" w:pos="1020"/>
              </w:tabs>
            </w:pPr>
          </w:p>
        </w:tc>
      </w:tr>
      <w:tr w:rsidR="002E3CD1" w:rsidRPr="002E3CD1" w:rsidTr="007E706C">
        <w:trPr>
          <w:trHeight w:val="724"/>
        </w:trPr>
        <w:tc>
          <w:tcPr>
            <w:tcW w:w="3828" w:type="dxa"/>
          </w:tcPr>
          <w:p w:rsidR="002C0B72" w:rsidRPr="002C0B72" w:rsidRDefault="00E96521" w:rsidP="002C0B72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" w:char="F0A8"/>
            </w:r>
            <w:r w:rsidR="002C0B72">
              <w:rPr>
                <w:b/>
                <w:bCs/>
                <w:sz w:val="32"/>
                <w:szCs w:val="32"/>
              </w:rPr>
              <w:t xml:space="preserve"> </w:t>
            </w:r>
            <w:r w:rsidR="002C0B72" w:rsidRPr="002C0B72">
              <w:rPr>
                <w:b/>
                <w:bCs/>
                <w:sz w:val="32"/>
                <w:szCs w:val="32"/>
                <w:cs/>
              </w:rPr>
              <w:t xml:space="preserve">ประเด็นที่ </w:t>
            </w:r>
            <w:r w:rsidR="002C0B72" w:rsidRPr="002C0B72">
              <w:rPr>
                <w:b/>
                <w:bCs/>
                <w:sz w:val="32"/>
                <w:szCs w:val="32"/>
              </w:rPr>
              <w:t xml:space="preserve">2  </w:t>
            </w:r>
            <w:r w:rsidR="002C0B72" w:rsidRPr="002C0B72">
              <w:rPr>
                <w:b/>
                <w:bCs/>
                <w:sz w:val="32"/>
                <w:szCs w:val="32"/>
                <w:cs/>
              </w:rPr>
              <w:t>ความเป็นเลิศด้านการวิจัยและนวัตกรรม (</w:t>
            </w:r>
            <w:r w:rsidR="002C0B72" w:rsidRPr="002C0B72">
              <w:rPr>
                <w:b/>
                <w:bCs/>
                <w:sz w:val="32"/>
                <w:szCs w:val="32"/>
              </w:rPr>
              <w:t>Excellent Research &amp; Innovation Expert)</w:t>
            </w:r>
          </w:p>
          <w:p w:rsidR="00E96521" w:rsidRPr="002E3CD1" w:rsidRDefault="00E96521" w:rsidP="00B33A94">
            <w:pPr>
              <w:pStyle w:val="Default"/>
              <w:rPr>
                <w:color w:val="000000" w:themeColor="text1"/>
                <w:sz w:val="30"/>
                <w:szCs w:val="30"/>
              </w:rPr>
            </w:pPr>
          </w:p>
          <w:p w:rsidR="00E96521" w:rsidRPr="00A5345F" w:rsidRDefault="00E96521" w:rsidP="00422B73">
            <w:pPr>
              <w:pStyle w:val="Default"/>
              <w:ind w:left="34" w:right="176"/>
              <w:rPr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528" w:type="dxa"/>
          </w:tcPr>
          <w:p w:rsidR="00E96521" w:rsidRPr="002E3CD1" w:rsidRDefault="00E96521" w:rsidP="00B33A94">
            <w:pPr>
              <w:pStyle w:val="Default"/>
              <w:rPr>
                <w:rFonts w:hint="cs"/>
                <w:color w:val="000000" w:themeColor="text1"/>
                <w:sz w:val="30"/>
                <w:szCs w:val="30"/>
                <w:cs/>
              </w:rPr>
            </w:pPr>
            <w:r w:rsidRPr="002E3CD1">
              <w:rPr>
                <w:b/>
                <w:bCs/>
                <w:color w:val="000000" w:themeColor="text1"/>
                <w:sz w:val="30"/>
                <w:szCs w:val="30"/>
                <w:cs/>
              </w:rPr>
              <w:t xml:space="preserve">เป้าประสงค์ที่  </w:t>
            </w:r>
          </w:p>
          <w:p w:rsidR="009D28EC" w:rsidRPr="002E3CD1" w:rsidRDefault="00E96521" w:rsidP="002C0B72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  <w:cs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 w:rsidR="00AE595D" w:rsidRPr="002E3CD1">
              <w:rPr>
                <w:color w:val="000000" w:themeColor="text1"/>
                <w:sz w:val="30"/>
                <w:szCs w:val="30"/>
                <w:cs/>
              </w:rPr>
              <w:t xml:space="preserve"> </w:t>
            </w:r>
            <w:r w:rsidR="002C0B72" w:rsidRPr="002C0B72">
              <w:rPr>
                <w:color w:val="000000" w:themeColor="text1"/>
                <w:sz w:val="30"/>
                <w:szCs w:val="30"/>
                <w:cs/>
              </w:rPr>
              <w:t>1. พัฒนางานวิจัยและนวัตกรรมสู่ความเป็นเลิศระดับนานาชาติ</w:t>
            </w:r>
          </w:p>
          <w:p w:rsidR="002C0B72" w:rsidRDefault="00E96521" w:rsidP="002C0B72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 w:rsidR="009D28EC" w:rsidRPr="002E3CD1">
              <w:rPr>
                <w:color w:val="000000" w:themeColor="text1"/>
                <w:sz w:val="30"/>
                <w:szCs w:val="30"/>
              </w:rPr>
              <w:t xml:space="preserve"> 2. </w:t>
            </w:r>
            <w:r w:rsidR="002C0B72" w:rsidRPr="002C0B72">
              <w:rPr>
                <w:color w:val="000000" w:themeColor="text1"/>
                <w:sz w:val="30"/>
                <w:szCs w:val="30"/>
                <w:cs/>
              </w:rPr>
              <w:t>ผลงานวิจัยและนวัตกรรมที่ตอบสนองยุทธศาสตร์</w:t>
            </w:r>
          </w:p>
          <w:p w:rsidR="00E96521" w:rsidRDefault="002C0B72" w:rsidP="002C0B72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 w:rsidRPr="002C0B72">
              <w:rPr>
                <w:color w:val="000000" w:themeColor="text1"/>
                <w:sz w:val="30"/>
                <w:szCs w:val="30"/>
                <w:cs/>
              </w:rPr>
              <w:t xml:space="preserve">มหาวิทยาลัย การพัฒนาประเทศ นโยบายรัฐ และ </w:t>
            </w:r>
            <w:r w:rsidRPr="002C0B72">
              <w:rPr>
                <w:color w:val="000000" w:themeColor="text1"/>
                <w:sz w:val="30"/>
                <w:szCs w:val="30"/>
              </w:rPr>
              <w:t>SDGs</w:t>
            </w:r>
          </w:p>
          <w:p w:rsidR="002C0B72" w:rsidRDefault="00A5345F" w:rsidP="002C0B72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 w:rsidR="002C0B72">
              <w:t xml:space="preserve"> </w:t>
            </w:r>
            <w:r w:rsidR="002C0B72" w:rsidRPr="002C0B72">
              <w:rPr>
                <w:color w:val="000000" w:themeColor="text1"/>
                <w:sz w:val="30"/>
                <w:szCs w:val="30"/>
              </w:rPr>
              <w:t xml:space="preserve">3. </w:t>
            </w:r>
            <w:r w:rsidR="002C0B72" w:rsidRPr="002C0B72">
              <w:rPr>
                <w:color w:val="000000" w:themeColor="text1"/>
                <w:sz w:val="30"/>
                <w:szCs w:val="30"/>
                <w:cs/>
              </w:rPr>
              <w:t>ผลิตผลงานวิจัย/งานสร้างสรรค์/นวัตกรรมเพื่อสร้างรายได้</w:t>
            </w:r>
          </w:p>
          <w:p w:rsidR="00A5345F" w:rsidRDefault="002C0B72" w:rsidP="002C0B72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  <w:cs/>
              </w:rPr>
            </w:pPr>
            <w:r w:rsidRPr="002C0B72">
              <w:rPr>
                <w:color w:val="000000" w:themeColor="text1"/>
                <w:sz w:val="30"/>
                <w:szCs w:val="30"/>
                <w:cs/>
              </w:rPr>
              <w:t>ให้กับมหาวิทยาลัยและยกระดับเศรษฐกิจของประเทศ</w:t>
            </w:r>
          </w:p>
          <w:p w:rsidR="007102A5" w:rsidRDefault="002C0B72" w:rsidP="009D28EC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2C0B72">
              <w:rPr>
                <w:color w:val="000000" w:themeColor="text1"/>
                <w:sz w:val="30"/>
                <w:szCs w:val="30"/>
                <w:cs/>
              </w:rPr>
              <w:t>4</w:t>
            </w:r>
            <w:r w:rsidRPr="007102A5">
              <w:rPr>
                <w:color w:val="000000" w:themeColor="text1"/>
                <w:sz w:val="30"/>
                <w:szCs w:val="30"/>
                <w:cs/>
              </w:rPr>
              <w:t xml:space="preserve">. </w:t>
            </w:r>
            <w:r w:rsidR="00482853" w:rsidRPr="007102A5">
              <w:rPr>
                <w:color w:val="000000" w:themeColor="text1"/>
                <w:sz w:val="30"/>
                <w:szCs w:val="30"/>
                <w:cs/>
              </w:rPr>
              <w:t xml:space="preserve">โครงการวิจัย/ผลผลิตงานวิจัย/งานสร้างสรรค์/นวัตกรรม </w:t>
            </w:r>
          </w:p>
          <w:p w:rsidR="007102A5" w:rsidRDefault="00482853" w:rsidP="009D28EC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 w:rsidRPr="007102A5">
              <w:rPr>
                <w:color w:val="000000" w:themeColor="text1"/>
                <w:sz w:val="30"/>
                <w:szCs w:val="30"/>
                <w:cs/>
              </w:rPr>
              <w:t>เพื่อยกระดับคุณภาพชีวิตและสิ่งแวดล้อมของชุมชนในพื้นที่เป้าหมาย</w:t>
            </w:r>
          </w:p>
          <w:p w:rsidR="007102A5" w:rsidRDefault="00482853" w:rsidP="009D28EC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 w:rsidRPr="007102A5">
              <w:rPr>
                <w:color w:val="000000" w:themeColor="text1"/>
                <w:sz w:val="30"/>
                <w:szCs w:val="30"/>
                <w:cs/>
              </w:rPr>
              <w:t xml:space="preserve"> วิทยาลัยโพธิวิชชาลัย มศว สระแก้ว วิทยาลัยโพธิวิชชาลัย มศว</w:t>
            </w:r>
          </w:p>
          <w:p w:rsidR="00A5345F" w:rsidRDefault="00482853" w:rsidP="009D28EC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 w:rsidRPr="007102A5">
              <w:rPr>
                <w:color w:val="000000" w:themeColor="text1"/>
                <w:sz w:val="30"/>
                <w:szCs w:val="30"/>
                <w:cs/>
              </w:rPr>
              <w:t xml:space="preserve"> แม่สอด และ โรงเรียนสาธิตชุมชนการเรียนรู้สมเด็จย่าฯ</w:t>
            </w:r>
          </w:p>
          <w:p w:rsidR="002C0B72" w:rsidRDefault="00482853" w:rsidP="007102A5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5. </w:t>
            </w:r>
            <w:r w:rsidRPr="002C0B72">
              <w:rPr>
                <w:color w:val="000000" w:themeColor="text1"/>
                <w:sz w:val="30"/>
                <w:szCs w:val="30"/>
                <w:cs/>
              </w:rPr>
              <w:t>พัฒนาระบบสนับสนุนการวิจัยให้มีประสิทธิภาพ</w:t>
            </w:r>
          </w:p>
          <w:p w:rsidR="007102A5" w:rsidRPr="002E3CD1" w:rsidRDefault="007102A5" w:rsidP="007102A5">
            <w:pPr>
              <w:pStyle w:val="Default"/>
              <w:ind w:left="600" w:hanging="600"/>
              <w:rPr>
                <w:rFonts w:hint="cs"/>
                <w:color w:val="000000" w:themeColor="text1"/>
                <w:sz w:val="30"/>
                <w:szCs w:val="30"/>
                <w:cs/>
              </w:rPr>
            </w:pPr>
          </w:p>
        </w:tc>
      </w:tr>
      <w:tr w:rsidR="002E3CD1" w:rsidRPr="002E3CD1" w:rsidTr="007E706C">
        <w:trPr>
          <w:trHeight w:val="1020"/>
        </w:trPr>
        <w:tc>
          <w:tcPr>
            <w:tcW w:w="3828" w:type="dxa"/>
          </w:tcPr>
          <w:p w:rsidR="00E96521" w:rsidRPr="002E3CD1" w:rsidRDefault="00E96521" w:rsidP="007102A5">
            <w:pPr>
              <w:pStyle w:val="Default"/>
              <w:rPr>
                <w:color w:val="000000" w:themeColor="text1"/>
                <w:sz w:val="30"/>
                <w:szCs w:val="30"/>
                <w:cs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" w:char="F0A8"/>
            </w:r>
            <w:r w:rsidR="00A15A31">
              <w:rPr>
                <w:b/>
                <w:bCs/>
                <w:color w:val="000000" w:themeColor="text1"/>
                <w:sz w:val="30"/>
                <w:szCs w:val="30"/>
              </w:rPr>
              <w:t xml:space="preserve">  </w:t>
            </w:r>
            <w:r w:rsidR="002C0B72" w:rsidRPr="002C0B72">
              <w:rPr>
                <w:b/>
                <w:bCs/>
                <w:sz w:val="32"/>
                <w:szCs w:val="32"/>
                <w:cs/>
              </w:rPr>
              <w:t xml:space="preserve">ประเด็นที่ </w:t>
            </w:r>
            <w:r w:rsidR="002C0B72" w:rsidRPr="002C0B72">
              <w:rPr>
                <w:b/>
                <w:bCs/>
                <w:sz w:val="32"/>
                <w:szCs w:val="32"/>
              </w:rPr>
              <w:t xml:space="preserve">3  </w:t>
            </w:r>
            <w:r w:rsidR="002C0B72" w:rsidRPr="002C0B72">
              <w:rPr>
                <w:b/>
                <w:bCs/>
                <w:sz w:val="32"/>
                <w:szCs w:val="32"/>
                <w:cs/>
              </w:rPr>
              <w:t>การมุ่งสู่การเป็นมหาวิทยาลัยระดับโลก (</w:t>
            </w:r>
            <w:r w:rsidR="002C0B72" w:rsidRPr="002C0B72">
              <w:rPr>
                <w:b/>
                <w:bCs/>
                <w:sz w:val="32"/>
                <w:szCs w:val="32"/>
              </w:rPr>
              <w:t>World Class University)</w:t>
            </w:r>
          </w:p>
        </w:tc>
        <w:tc>
          <w:tcPr>
            <w:tcW w:w="5528" w:type="dxa"/>
          </w:tcPr>
          <w:p w:rsidR="00E96521" w:rsidRPr="002E3CD1" w:rsidRDefault="00E96521" w:rsidP="00B33A94">
            <w:pPr>
              <w:pStyle w:val="Default"/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b/>
                <w:bCs/>
                <w:color w:val="000000" w:themeColor="text1"/>
                <w:sz w:val="30"/>
                <w:szCs w:val="30"/>
                <w:cs/>
              </w:rPr>
              <w:t xml:space="preserve">เป้าประสงค์ที่  </w:t>
            </w:r>
          </w:p>
          <w:p w:rsidR="00E4152A" w:rsidRDefault="00E96521" w:rsidP="009417B0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 w:rsidRPr="002E3CD1">
              <w:rPr>
                <w:color w:val="000000" w:themeColor="text1"/>
                <w:sz w:val="30"/>
                <w:szCs w:val="30"/>
              </w:rPr>
              <w:t xml:space="preserve"> </w:t>
            </w:r>
            <w:r w:rsidR="00E4152A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2E3CD1">
              <w:rPr>
                <w:color w:val="000000" w:themeColor="text1"/>
                <w:sz w:val="30"/>
                <w:szCs w:val="30"/>
              </w:rPr>
              <w:t>1.</w:t>
            </w:r>
            <w:r w:rsidR="00E4152A" w:rsidRPr="00E4152A">
              <w:rPr>
                <w:color w:val="000000" w:themeColor="text1"/>
                <w:sz w:val="30"/>
                <w:szCs w:val="30"/>
                <w:cs/>
              </w:rPr>
              <w:t xml:space="preserve"> ส่งเสริมและพัฒนามหาวิทยาลัยไปสู่มหาวิทยาลัยชั้นนำ</w:t>
            </w:r>
          </w:p>
          <w:p w:rsidR="00E96521" w:rsidRDefault="00E4152A" w:rsidP="00E4152A">
            <w:pPr>
              <w:pStyle w:val="Default"/>
              <w:ind w:left="600" w:hanging="600"/>
              <w:rPr>
                <w:color w:val="000000" w:themeColor="text1"/>
                <w:sz w:val="16"/>
                <w:szCs w:val="16"/>
              </w:rPr>
            </w:pPr>
            <w:r w:rsidRPr="00E4152A">
              <w:rPr>
                <w:color w:val="000000" w:themeColor="text1"/>
                <w:sz w:val="30"/>
                <w:szCs w:val="30"/>
                <w:cs/>
              </w:rPr>
              <w:t>ระดับโลก (</w:t>
            </w:r>
            <w:r w:rsidRPr="00E4152A">
              <w:rPr>
                <w:color w:val="000000" w:themeColor="text1"/>
                <w:sz w:val="30"/>
                <w:szCs w:val="30"/>
              </w:rPr>
              <w:t>World Class University)</w:t>
            </w:r>
          </w:p>
          <w:p w:rsidR="007102A5" w:rsidRDefault="007102A5" w:rsidP="00E4152A">
            <w:pPr>
              <w:pStyle w:val="Default"/>
              <w:ind w:left="600" w:hanging="600"/>
              <w:rPr>
                <w:color w:val="000000" w:themeColor="text1"/>
                <w:sz w:val="16"/>
                <w:szCs w:val="16"/>
              </w:rPr>
            </w:pPr>
          </w:p>
          <w:p w:rsidR="007102A5" w:rsidRDefault="007102A5" w:rsidP="00E4152A">
            <w:pPr>
              <w:pStyle w:val="Default"/>
              <w:ind w:left="600" w:hanging="600"/>
              <w:rPr>
                <w:color w:val="000000" w:themeColor="text1"/>
                <w:sz w:val="16"/>
                <w:szCs w:val="16"/>
              </w:rPr>
            </w:pPr>
          </w:p>
          <w:p w:rsidR="007102A5" w:rsidRDefault="007102A5" w:rsidP="00E4152A">
            <w:pPr>
              <w:pStyle w:val="Default"/>
              <w:ind w:left="600" w:hanging="600"/>
              <w:rPr>
                <w:color w:val="000000" w:themeColor="text1"/>
                <w:sz w:val="16"/>
                <w:szCs w:val="16"/>
              </w:rPr>
            </w:pPr>
          </w:p>
          <w:p w:rsidR="007102A5" w:rsidRDefault="007102A5" w:rsidP="00E4152A">
            <w:pPr>
              <w:pStyle w:val="Default"/>
              <w:ind w:left="600" w:hanging="600"/>
              <w:rPr>
                <w:color w:val="000000" w:themeColor="text1"/>
                <w:sz w:val="16"/>
                <w:szCs w:val="16"/>
              </w:rPr>
            </w:pPr>
          </w:p>
          <w:p w:rsidR="007102A5" w:rsidRDefault="007102A5" w:rsidP="00E4152A">
            <w:pPr>
              <w:pStyle w:val="Default"/>
              <w:ind w:left="600" w:hanging="600"/>
              <w:rPr>
                <w:color w:val="000000" w:themeColor="text1"/>
                <w:sz w:val="16"/>
                <w:szCs w:val="16"/>
              </w:rPr>
            </w:pPr>
          </w:p>
          <w:p w:rsidR="007102A5" w:rsidRDefault="007102A5" w:rsidP="00E4152A">
            <w:pPr>
              <w:pStyle w:val="Default"/>
              <w:ind w:left="600" w:hanging="600"/>
              <w:rPr>
                <w:color w:val="000000" w:themeColor="text1"/>
                <w:sz w:val="16"/>
                <w:szCs w:val="16"/>
              </w:rPr>
            </w:pPr>
          </w:p>
          <w:p w:rsidR="007102A5" w:rsidRDefault="007102A5" w:rsidP="00E4152A">
            <w:pPr>
              <w:pStyle w:val="Default"/>
              <w:ind w:left="600" w:hanging="600"/>
              <w:rPr>
                <w:color w:val="000000" w:themeColor="text1"/>
                <w:sz w:val="16"/>
                <w:szCs w:val="16"/>
              </w:rPr>
            </w:pPr>
          </w:p>
          <w:p w:rsidR="007102A5" w:rsidRDefault="007102A5" w:rsidP="00E4152A">
            <w:pPr>
              <w:pStyle w:val="Default"/>
              <w:ind w:left="600" w:hanging="600"/>
              <w:rPr>
                <w:color w:val="000000" w:themeColor="text1"/>
                <w:sz w:val="16"/>
                <w:szCs w:val="16"/>
              </w:rPr>
            </w:pPr>
          </w:p>
          <w:p w:rsidR="007102A5" w:rsidRDefault="007102A5" w:rsidP="00E4152A">
            <w:pPr>
              <w:pStyle w:val="Default"/>
              <w:ind w:left="600" w:hanging="600"/>
              <w:rPr>
                <w:color w:val="000000" w:themeColor="text1"/>
                <w:sz w:val="16"/>
                <w:szCs w:val="16"/>
              </w:rPr>
            </w:pPr>
          </w:p>
          <w:p w:rsidR="007102A5" w:rsidRPr="002E3CD1" w:rsidRDefault="007102A5" w:rsidP="00E4152A">
            <w:pPr>
              <w:pStyle w:val="Default"/>
              <w:ind w:left="600" w:hanging="600"/>
              <w:rPr>
                <w:color w:val="000000" w:themeColor="text1"/>
                <w:sz w:val="16"/>
                <w:szCs w:val="16"/>
              </w:rPr>
            </w:pPr>
          </w:p>
        </w:tc>
      </w:tr>
      <w:tr w:rsidR="002E3CD1" w:rsidRPr="002E3CD1" w:rsidTr="007E706C">
        <w:trPr>
          <w:trHeight w:val="705"/>
        </w:trPr>
        <w:tc>
          <w:tcPr>
            <w:tcW w:w="3828" w:type="dxa"/>
          </w:tcPr>
          <w:p w:rsidR="00E4152A" w:rsidRPr="00E4152A" w:rsidRDefault="00E96521" w:rsidP="00E4152A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lastRenderedPageBreak/>
              <w:sym w:font="Wingdings" w:char="F0A8"/>
            </w:r>
            <w:r w:rsidR="00097789">
              <w:rPr>
                <w:b/>
                <w:bCs/>
                <w:color w:val="000000" w:themeColor="text1"/>
                <w:sz w:val="30"/>
                <w:szCs w:val="30"/>
              </w:rPr>
              <w:t xml:space="preserve">  </w:t>
            </w:r>
            <w:r w:rsidR="00E4152A" w:rsidRPr="00E4152A">
              <w:rPr>
                <w:b/>
                <w:bCs/>
                <w:sz w:val="32"/>
                <w:szCs w:val="32"/>
                <w:cs/>
              </w:rPr>
              <w:t xml:space="preserve">ประเด็นที่ </w:t>
            </w:r>
            <w:r w:rsidR="00E4152A" w:rsidRPr="00E4152A">
              <w:rPr>
                <w:b/>
                <w:bCs/>
                <w:sz w:val="32"/>
                <w:szCs w:val="32"/>
              </w:rPr>
              <w:t xml:space="preserve">4  </w:t>
            </w:r>
            <w:r w:rsidR="00E4152A" w:rsidRPr="00E4152A">
              <w:rPr>
                <w:b/>
                <w:bCs/>
                <w:sz w:val="32"/>
                <w:szCs w:val="32"/>
                <w:cs/>
              </w:rPr>
              <w:t>การพัฒนานิสิตสำหรับการเป็นพลเมืองโลก (</w:t>
            </w:r>
            <w:r w:rsidR="00E4152A" w:rsidRPr="00E4152A">
              <w:rPr>
                <w:b/>
                <w:bCs/>
                <w:sz w:val="32"/>
                <w:szCs w:val="32"/>
              </w:rPr>
              <w:t>Students and Alumni Development for Global Citizen)</w:t>
            </w:r>
          </w:p>
          <w:p w:rsidR="0020582B" w:rsidRPr="002E3CD1" w:rsidRDefault="0020582B" w:rsidP="00422B73">
            <w:pPr>
              <w:pStyle w:val="Default"/>
              <w:ind w:left="34" w:right="176"/>
              <w:rPr>
                <w:color w:val="000000" w:themeColor="text1"/>
                <w:sz w:val="30"/>
                <w:szCs w:val="30"/>
              </w:rPr>
            </w:pPr>
          </w:p>
          <w:p w:rsidR="0020582B" w:rsidRDefault="0020582B" w:rsidP="00422B73">
            <w:pPr>
              <w:pStyle w:val="Default"/>
              <w:ind w:left="34" w:right="176"/>
              <w:rPr>
                <w:color w:val="000000" w:themeColor="text1"/>
                <w:sz w:val="30"/>
                <w:szCs w:val="30"/>
              </w:rPr>
            </w:pPr>
          </w:p>
          <w:p w:rsidR="00097789" w:rsidRPr="002E3CD1" w:rsidRDefault="00097789" w:rsidP="00422B73">
            <w:pPr>
              <w:pStyle w:val="Default"/>
              <w:ind w:left="34" w:right="176"/>
              <w:rPr>
                <w:color w:val="000000" w:themeColor="text1"/>
                <w:sz w:val="30"/>
                <w:szCs w:val="30"/>
              </w:rPr>
            </w:pPr>
          </w:p>
          <w:p w:rsidR="0020582B" w:rsidRDefault="0020582B" w:rsidP="00422B73">
            <w:pPr>
              <w:pStyle w:val="Default"/>
              <w:ind w:left="34" w:right="176"/>
              <w:rPr>
                <w:color w:val="000000" w:themeColor="text1"/>
                <w:sz w:val="30"/>
                <w:szCs w:val="30"/>
              </w:rPr>
            </w:pPr>
          </w:p>
          <w:p w:rsidR="008013EC" w:rsidRDefault="008013EC" w:rsidP="00422B73">
            <w:pPr>
              <w:pStyle w:val="Default"/>
              <w:ind w:left="34" w:right="176"/>
              <w:rPr>
                <w:color w:val="000000" w:themeColor="text1"/>
                <w:sz w:val="30"/>
                <w:szCs w:val="30"/>
              </w:rPr>
            </w:pPr>
          </w:p>
          <w:p w:rsidR="007102A5" w:rsidRDefault="007102A5" w:rsidP="00422B73">
            <w:pPr>
              <w:pStyle w:val="Default"/>
              <w:ind w:left="34" w:right="176"/>
              <w:rPr>
                <w:color w:val="000000" w:themeColor="text1"/>
                <w:sz w:val="30"/>
                <w:szCs w:val="30"/>
              </w:rPr>
            </w:pPr>
          </w:p>
          <w:p w:rsidR="007102A5" w:rsidRDefault="007102A5" w:rsidP="00422B73">
            <w:pPr>
              <w:pStyle w:val="Default"/>
              <w:ind w:left="34" w:right="176"/>
              <w:rPr>
                <w:color w:val="000000" w:themeColor="text1"/>
                <w:sz w:val="30"/>
                <w:szCs w:val="30"/>
              </w:rPr>
            </w:pPr>
          </w:p>
          <w:p w:rsidR="004B5625" w:rsidRDefault="004B5625" w:rsidP="00422B73">
            <w:pPr>
              <w:pStyle w:val="Default"/>
              <w:ind w:left="34" w:right="176"/>
              <w:rPr>
                <w:color w:val="000000" w:themeColor="text1"/>
                <w:sz w:val="30"/>
                <w:szCs w:val="30"/>
              </w:rPr>
            </w:pPr>
          </w:p>
          <w:p w:rsidR="00D54A99" w:rsidRPr="00330B81" w:rsidRDefault="00D54A99" w:rsidP="00D54A99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330B81">
              <w:rPr>
                <w:color w:val="000000" w:themeColor="text1"/>
                <w:sz w:val="32"/>
                <w:szCs w:val="32"/>
              </w:rPr>
              <w:sym w:font="Wingdings" w:char="F0A8"/>
            </w:r>
            <w:r w:rsidRPr="00330B81">
              <w:rPr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330B81">
              <w:rPr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330B81">
              <w:rPr>
                <w:b/>
                <w:bCs/>
                <w:sz w:val="32"/>
                <w:szCs w:val="32"/>
              </w:rPr>
              <w:t xml:space="preserve">2 </w:t>
            </w:r>
            <w:r w:rsidRPr="00330B81">
              <w:rPr>
                <w:b/>
                <w:bCs/>
                <w:sz w:val="32"/>
                <w:szCs w:val="32"/>
                <w:cs/>
              </w:rPr>
              <w:t>การเป็นองค์กรที่มีสมรรถนะสูงและมีธรรมา</w:t>
            </w:r>
            <w:proofErr w:type="spellStart"/>
            <w:r w:rsidRPr="00330B81">
              <w:rPr>
                <w:b/>
                <w:bCs/>
                <w:sz w:val="32"/>
                <w:szCs w:val="32"/>
                <w:cs/>
              </w:rPr>
              <w:t>ภิ</w:t>
            </w:r>
            <w:proofErr w:type="spellEnd"/>
            <w:r w:rsidRPr="00330B81">
              <w:rPr>
                <w:b/>
                <w:bCs/>
                <w:sz w:val="32"/>
                <w:szCs w:val="32"/>
                <w:cs/>
              </w:rPr>
              <w:t>บาล</w:t>
            </w:r>
            <w:r w:rsidRPr="00330B81">
              <w:rPr>
                <w:b/>
                <w:bCs/>
                <w:sz w:val="32"/>
                <w:szCs w:val="32"/>
              </w:rPr>
              <w:t xml:space="preserve"> (High Performance and Good Governance Organization)</w:t>
            </w:r>
          </w:p>
          <w:p w:rsidR="004B5625" w:rsidRDefault="004B5625" w:rsidP="00422B73">
            <w:pPr>
              <w:pStyle w:val="Default"/>
              <w:ind w:left="34" w:right="176"/>
              <w:rPr>
                <w:color w:val="000000" w:themeColor="text1"/>
                <w:sz w:val="30"/>
                <w:szCs w:val="30"/>
              </w:rPr>
            </w:pPr>
          </w:p>
          <w:p w:rsidR="00D54A99" w:rsidRDefault="00D54A99" w:rsidP="00422B73">
            <w:pPr>
              <w:pStyle w:val="Default"/>
              <w:ind w:left="34" w:right="176"/>
              <w:rPr>
                <w:color w:val="000000" w:themeColor="text1"/>
                <w:sz w:val="30"/>
                <w:szCs w:val="30"/>
              </w:rPr>
            </w:pPr>
          </w:p>
          <w:p w:rsidR="00D54A99" w:rsidRDefault="00D54A99" w:rsidP="00422B73">
            <w:pPr>
              <w:pStyle w:val="Default"/>
              <w:ind w:left="34" w:right="176"/>
              <w:rPr>
                <w:color w:val="000000" w:themeColor="text1"/>
                <w:sz w:val="30"/>
                <w:szCs w:val="30"/>
              </w:rPr>
            </w:pPr>
          </w:p>
          <w:p w:rsidR="00D54A99" w:rsidRDefault="00D54A99" w:rsidP="00422B73">
            <w:pPr>
              <w:pStyle w:val="Default"/>
              <w:ind w:left="34" w:right="176"/>
              <w:rPr>
                <w:color w:val="000000" w:themeColor="text1"/>
                <w:sz w:val="30"/>
                <w:szCs w:val="30"/>
              </w:rPr>
            </w:pPr>
          </w:p>
          <w:p w:rsidR="00D54A99" w:rsidRDefault="00D54A99" w:rsidP="00422B73">
            <w:pPr>
              <w:pStyle w:val="Default"/>
              <w:ind w:left="34" w:right="176"/>
              <w:rPr>
                <w:color w:val="000000" w:themeColor="text1"/>
                <w:sz w:val="30"/>
                <w:szCs w:val="30"/>
              </w:rPr>
            </w:pPr>
          </w:p>
          <w:p w:rsidR="00D54A99" w:rsidRDefault="00D54A99" w:rsidP="00422B73">
            <w:pPr>
              <w:pStyle w:val="Default"/>
              <w:ind w:left="34" w:right="176"/>
              <w:rPr>
                <w:color w:val="000000" w:themeColor="text1"/>
                <w:sz w:val="30"/>
                <w:szCs w:val="30"/>
              </w:rPr>
            </w:pPr>
          </w:p>
          <w:p w:rsidR="00D54A99" w:rsidRDefault="00D54A99" w:rsidP="00422B73">
            <w:pPr>
              <w:pStyle w:val="Default"/>
              <w:ind w:left="34" w:right="176"/>
              <w:rPr>
                <w:color w:val="000000" w:themeColor="text1"/>
                <w:sz w:val="30"/>
                <w:szCs w:val="30"/>
              </w:rPr>
            </w:pPr>
          </w:p>
          <w:p w:rsidR="00D54A99" w:rsidRDefault="00D54A99" w:rsidP="00422B73">
            <w:pPr>
              <w:pStyle w:val="Default"/>
              <w:ind w:left="34" w:right="176"/>
              <w:rPr>
                <w:color w:val="000000" w:themeColor="text1"/>
                <w:sz w:val="30"/>
                <w:szCs w:val="30"/>
              </w:rPr>
            </w:pPr>
          </w:p>
          <w:p w:rsidR="00D54A99" w:rsidRDefault="00D54A99" w:rsidP="00422B73">
            <w:pPr>
              <w:pStyle w:val="Default"/>
              <w:ind w:left="34" w:right="176"/>
              <w:rPr>
                <w:color w:val="000000" w:themeColor="text1"/>
                <w:sz w:val="30"/>
                <w:szCs w:val="30"/>
              </w:rPr>
            </w:pPr>
          </w:p>
          <w:tbl>
            <w:tblPr>
              <w:tblW w:w="9356" w:type="dxa"/>
              <w:tblLayout w:type="fixed"/>
              <w:tblLook w:val="0000" w:firstRow="0" w:lastRow="0" w:firstColumn="0" w:lastColumn="0" w:noHBand="0" w:noVBand="0"/>
            </w:tblPr>
            <w:tblGrid>
              <w:gridCol w:w="3828"/>
              <w:gridCol w:w="5528"/>
            </w:tblGrid>
            <w:tr w:rsidR="004B5625" w:rsidRPr="002E3CD1" w:rsidTr="00143E4C">
              <w:trPr>
                <w:trHeight w:val="705"/>
              </w:trPr>
              <w:tc>
                <w:tcPr>
                  <w:tcW w:w="3828" w:type="dxa"/>
                </w:tcPr>
                <w:p w:rsidR="00C02605" w:rsidRPr="00C02605" w:rsidRDefault="004B5625" w:rsidP="00C02605">
                  <w:pPr>
                    <w:pStyle w:val="Default"/>
                    <w:rPr>
                      <w:b/>
                      <w:bCs/>
                      <w:sz w:val="32"/>
                      <w:szCs w:val="32"/>
                    </w:rPr>
                  </w:pPr>
                  <w:r w:rsidRPr="002E3CD1">
                    <w:rPr>
                      <w:color w:val="000000" w:themeColor="text1"/>
                      <w:sz w:val="30"/>
                      <w:szCs w:val="30"/>
                    </w:rPr>
                    <w:sym w:font="Wingdings" w:char="F0A8"/>
                  </w:r>
                  <w:r>
                    <w:rPr>
                      <w:b/>
                      <w:bCs/>
                      <w:color w:val="000000" w:themeColor="text1"/>
                      <w:sz w:val="30"/>
                      <w:szCs w:val="30"/>
                    </w:rPr>
                    <w:t xml:space="preserve">  </w:t>
                  </w:r>
                  <w:r w:rsidR="00C02605" w:rsidRPr="00C02605">
                    <w:rPr>
                      <w:b/>
                      <w:bCs/>
                      <w:sz w:val="32"/>
                      <w:szCs w:val="32"/>
                      <w:cs/>
                    </w:rPr>
                    <w:t xml:space="preserve">ยุทธศาสตร์ที่ </w:t>
                  </w:r>
                  <w:r w:rsidR="00C02605" w:rsidRPr="00C02605">
                    <w:rPr>
                      <w:b/>
                      <w:bCs/>
                      <w:sz w:val="32"/>
                      <w:szCs w:val="32"/>
                    </w:rPr>
                    <w:t xml:space="preserve">3 </w:t>
                  </w:r>
                  <w:r w:rsidR="00C02605" w:rsidRPr="00C02605">
                    <w:rPr>
                      <w:b/>
                      <w:bCs/>
                      <w:sz w:val="32"/>
                      <w:szCs w:val="32"/>
                      <w:cs/>
                    </w:rPr>
                    <w:t>พันธกิจสัมพันธ์เพื่อสังคม (</w:t>
                  </w:r>
                  <w:r w:rsidR="00C02605" w:rsidRPr="00C02605">
                    <w:rPr>
                      <w:b/>
                      <w:bCs/>
                      <w:sz w:val="32"/>
                      <w:szCs w:val="32"/>
                    </w:rPr>
                    <w:t>Social Engagement)</w:t>
                  </w:r>
                </w:p>
                <w:p w:rsidR="004B5625" w:rsidRPr="002E3CD1" w:rsidRDefault="004B5625" w:rsidP="004B5625">
                  <w:pPr>
                    <w:pStyle w:val="Default"/>
                    <w:ind w:left="34" w:right="176"/>
                    <w:rPr>
                      <w:color w:val="000000" w:themeColor="text1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528" w:type="dxa"/>
                </w:tcPr>
                <w:p w:rsidR="004B5625" w:rsidRPr="002E3CD1" w:rsidRDefault="004B5625" w:rsidP="004B5625">
                  <w:pPr>
                    <w:pStyle w:val="Default"/>
                    <w:rPr>
                      <w:color w:val="000000" w:themeColor="text1"/>
                      <w:sz w:val="30"/>
                      <w:szCs w:val="30"/>
                    </w:rPr>
                  </w:pPr>
                  <w:r w:rsidRPr="002E3CD1">
                    <w:rPr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 xml:space="preserve">เป้าประสงค์ที่  </w:t>
                  </w:r>
                </w:p>
                <w:p w:rsidR="004B5625" w:rsidRPr="002E3CD1" w:rsidRDefault="004B5625" w:rsidP="004B5625">
                  <w:pPr>
                    <w:pStyle w:val="Default"/>
                    <w:ind w:left="600" w:hanging="600"/>
                    <w:rPr>
                      <w:color w:val="000000" w:themeColor="text1"/>
                      <w:sz w:val="30"/>
                      <w:szCs w:val="30"/>
                    </w:rPr>
                  </w:pPr>
                  <w:r w:rsidRPr="002E3CD1">
                    <w:rPr>
                      <w:color w:val="000000" w:themeColor="text1"/>
                      <w:sz w:val="30"/>
                      <w:szCs w:val="30"/>
                    </w:rPr>
                    <w:sym w:font="Wingdings 2" w:char="F0A3"/>
                  </w:r>
                  <w:r w:rsidRPr="002E3CD1">
                    <w:rPr>
                      <w:color w:val="000000" w:themeColor="text1"/>
                      <w:sz w:val="30"/>
                      <w:szCs w:val="30"/>
                    </w:rPr>
                    <w:t xml:space="preserve"> 1. </w:t>
                  </w:r>
                  <w:r w:rsidRPr="002E3CD1">
                    <w:rPr>
                      <w:color w:val="000000" w:themeColor="text1"/>
                      <w:sz w:val="30"/>
                      <w:szCs w:val="30"/>
                      <w:cs/>
                    </w:rPr>
                    <w:t>มีงานวิจัยหรือนวัตกรรมสร้างสรรค์ที่เกี่ยวข้องกับการทำนุบำรุงวัฒนธรรรมและศิลปะ</w:t>
                  </w:r>
                </w:p>
                <w:p w:rsidR="004B5625" w:rsidRPr="002E3CD1" w:rsidRDefault="004B5625" w:rsidP="004B5625">
                  <w:pPr>
                    <w:pStyle w:val="Default"/>
                    <w:ind w:left="600" w:hanging="600"/>
                    <w:rPr>
                      <w:color w:val="000000" w:themeColor="text1"/>
                      <w:sz w:val="30"/>
                      <w:szCs w:val="30"/>
                      <w:cs/>
                    </w:rPr>
                  </w:pPr>
                  <w:r w:rsidRPr="002E3CD1">
                    <w:rPr>
                      <w:color w:val="000000" w:themeColor="text1"/>
                      <w:sz w:val="30"/>
                      <w:szCs w:val="30"/>
                    </w:rPr>
                    <w:sym w:font="Wingdings 2" w:char="F0A3"/>
                  </w:r>
                  <w:r w:rsidRPr="002E3CD1">
                    <w:rPr>
                      <w:color w:val="000000" w:themeColor="text1"/>
                      <w:sz w:val="30"/>
                      <w:szCs w:val="30"/>
                      <w:cs/>
                    </w:rPr>
                    <w:t xml:space="preserve"> 2. คณาจารย์ บุคลากร และนิสิต มีจิตสำนึกและความเข้าในเรื่องวัฒนธรรมและศิลปะ</w:t>
                  </w:r>
                </w:p>
                <w:p w:rsidR="004B5625" w:rsidRPr="002E3CD1" w:rsidRDefault="004B5625" w:rsidP="004B5625">
                  <w:pPr>
                    <w:pStyle w:val="Default"/>
                    <w:ind w:left="600" w:hanging="600"/>
                    <w:rPr>
                      <w:color w:val="000000" w:themeColor="text1"/>
                      <w:sz w:val="30"/>
                      <w:szCs w:val="30"/>
                    </w:rPr>
                  </w:pPr>
                  <w:r w:rsidRPr="002E3CD1">
                    <w:rPr>
                      <w:color w:val="000000" w:themeColor="text1"/>
                      <w:sz w:val="30"/>
                      <w:szCs w:val="30"/>
                    </w:rPr>
                    <w:sym w:font="Wingdings 2" w:char="F0A3"/>
                  </w:r>
                  <w:r w:rsidRPr="002E3CD1">
                    <w:rPr>
                      <w:color w:val="000000" w:themeColor="text1"/>
                      <w:sz w:val="30"/>
                      <w:szCs w:val="30"/>
                      <w:cs/>
                    </w:rPr>
                    <w:t xml:space="preserve"> 3. สร้างเสริมกิจกรรมทำนุบำรุง</w:t>
                  </w:r>
                  <w:proofErr w:type="spellStart"/>
                  <w:r w:rsidRPr="002E3CD1">
                    <w:rPr>
                      <w:color w:val="000000" w:themeColor="text1"/>
                      <w:sz w:val="30"/>
                      <w:szCs w:val="30"/>
                      <w:cs/>
                    </w:rPr>
                    <w:t>ศิลป</w:t>
                  </w:r>
                  <w:proofErr w:type="spellEnd"/>
                  <w:r w:rsidRPr="002E3CD1">
                    <w:rPr>
                      <w:color w:val="000000" w:themeColor="text1"/>
                      <w:sz w:val="30"/>
                      <w:szCs w:val="30"/>
                      <w:cs/>
                    </w:rPr>
                    <w:t>วัฒนธรรม</w:t>
                  </w:r>
                </w:p>
                <w:p w:rsidR="004B5625" w:rsidRPr="002E3CD1" w:rsidRDefault="004B5625" w:rsidP="004B5625">
                  <w:pPr>
                    <w:pStyle w:val="Default"/>
                    <w:ind w:left="600" w:hanging="600"/>
                    <w:rPr>
                      <w:color w:val="000000" w:themeColor="text1"/>
                      <w:sz w:val="30"/>
                      <w:szCs w:val="30"/>
                    </w:rPr>
                  </w:pPr>
                </w:p>
              </w:tc>
            </w:tr>
          </w:tbl>
          <w:p w:rsidR="004B5625" w:rsidRPr="002E3CD1" w:rsidRDefault="004B5625" w:rsidP="00422B73">
            <w:pPr>
              <w:pStyle w:val="Default"/>
              <w:ind w:left="34" w:right="176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5528" w:type="dxa"/>
          </w:tcPr>
          <w:p w:rsidR="00E96521" w:rsidRPr="002E3CD1" w:rsidRDefault="00E96521" w:rsidP="00B33A94">
            <w:pPr>
              <w:pStyle w:val="Default"/>
              <w:rPr>
                <w:rFonts w:hint="cs"/>
                <w:color w:val="000000" w:themeColor="text1"/>
                <w:sz w:val="30"/>
                <w:szCs w:val="30"/>
                <w:cs/>
              </w:rPr>
            </w:pPr>
            <w:r w:rsidRPr="002E3CD1">
              <w:rPr>
                <w:b/>
                <w:bCs/>
                <w:color w:val="000000" w:themeColor="text1"/>
                <w:sz w:val="30"/>
                <w:szCs w:val="30"/>
                <w:cs/>
              </w:rPr>
              <w:t xml:space="preserve">เป้าประสงค์ที่  </w:t>
            </w:r>
          </w:p>
          <w:p w:rsidR="00E4152A" w:rsidRDefault="00E96521" w:rsidP="00E4152A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 w:rsidRPr="002E3CD1">
              <w:rPr>
                <w:color w:val="000000" w:themeColor="text1"/>
                <w:sz w:val="30"/>
                <w:szCs w:val="30"/>
              </w:rPr>
              <w:t xml:space="preserve"> </w:t>
            </w:r>
            <w:r w:rsidR="00E4152A" w:rsidRPr="00E4152A">
              <w:rPr>
                <w:color w:val="000000" w:themeColor="text1"/>
                <w:sz w:val="30"/>
                <w:szCs w:val="30"/>
                <w:cs/>
              </w:rPr>
              <w:t>1. พัฒนาศักยภาพและเสริมสร</w:t>
            </w:r>
            <w:proofErr w:type="spellStart"/>
            <w:r w:rsidR="00E4152A" w:rsidRPr="00E4152A">
              <w:rPr>
                <w:color w:val="000000" w:themeColor="text1"/>
                <w:sz w:val="30"/>
                <w:szCs w:val="30"/>
                <w:cs/>
              </w:rPr>
              <w:t>้า</w:t>
            </w:r>
            <w:proofErr w:type="spellEnd"/>
            <w:r w:rsidR="00E4152A" w:rsidRPr="00E4152A">
              <w:rPr>
                <w:color w:val="000000" w:themeColor="text1"/>
                <w:sz w:val="30"/>
                <w:szCs w:val="30"/>
                <w:cs/>
              </w:rPr>
              <w:t>งอ</w:t>
            </w:r>
            <w:proofErr w:type="spellStart"/>
            <w:r w:rsidR="00E4152A" w:rsidRPr="00E4152A">
              <w:rPr>
                <w:color w:val="000000" w:themeColor="text1"/>
                <w:sz w:val="30"/>
                <w:szCs w:val="30"/>
                <w:cs/>
              </w:rPr>
              <w:t>ัต</w:t>
            </w:r>
            <w:proofErr w:type="spellEnd"/>
            <w:r w:rsidR="00E4152A" w:rsidRPr="00E4152A">
              <w:rPr>
                <w:color w:val="000000" w:themeColor="text1"/>
                <w:sz w:val="30"/>
                <w:szCs w:val="30"/>
                <w:cs/>
              </w:rPr>
              <w:t>ลักษณ์นิสิต</w:t>
            </w:r>
          </w:p>
          <w:p w:rsidR="00E96521" w:rsidRPr="002E3CD1" w:rsidRDefault="00E4152A" w:rsidP="00E4152A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 w:rsidRPr="00E4152A">
              <w:rPr>
                <w:color w:val="000000" w:themeColor="text1"/>
                <w:sz w:val="30"/>
                <w:szCs w:val="30"/>
                <w:cs/>
              </w:rPr>
              <w:t>มหาวิทยาลัยศรีนครินทรวิ</w:t>
            </w:r>
            <w:proofErr w:type="spellStart"/>
            <w:r w:rsidRPr="00E4152A">
              <w:rPr>
                <w:color w:val="000000" w:themeColor="text1"/>
                <w:sz w:val="30"/>
                <w:szCs w:val="30"/>
                <w:cs/>
              </w:rPr>
              <w:t>โร</w:t>
            </w:r>
            <w:proofErr w:type="spellEnd"/>
            <w:r w:rsidRPr="00E4152A">
              <w:rPr>
                <w:color w:val="000000" w:themeColor="text1"/>
                <w:sz w:val="30"/>
                <w:szCs w:val="30"/>
                <w:cs/>
              </w:rPr>
              <w:t>ฒให้เป็นพลเมืองที่มีคุณภาพ</w:t>
            </w:r>
          </w:p>
          <w:p w:rsidR="00E4152A" w:rsidRDefault="00E96521" w:rsidP="00E4152A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 w:rsidR="00AE595D" w:rsidRPr="002E3CD1">
              <w:rPr>
                <w:color w:val="000000" w:themeColor="text1"/>
                <w:sz w:val="30"/>
                <w:szCs w:val="30"/>
                <w:cs/>
              </w:rPr>
              <w:t xml:space="preserve"> </w:t>
            </w:r>
            <w:r w:rsidR="00E4152A" w:rsidRPr="00E4152A">
              <w:rPr>
                <w:color w:val="000000" w:themeColor="text1"/>
                <w:sz w:val="30"/>
                <w:szCs w:val="30"/>
                <w:cs/>
              </w:rPr>
              <w:t>2. พัฒนาและจัดบริการ สวัสดิการ ที่ส่งเสริมบรรยากาศ</w:t>
            </w:r>
          </w:p>
          <w:p w:rsidR="0020582B" w:rsidRPr="002E3CD1" w:rsidRDefault="00E4152A" w:rsidP="00E4152A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  <w:cs/>
              </w:rPr>
            </w:pPr>
            <w:r w:rsidRPr="00E4152A">
              <w:rPr>
                <w:color w:val="000000" w:themeColor="text1"/>
                <w:sz w:val="30"/>
                <w:szCs w:val="30"/>
                <w:cs/>
              </w:rPr>
              <w:t>การเรียนรู้ การดำเนินชีวิตของนิสิตอย่างมีความสุข</w:t>
            </w:r>
          </w:p>
          <w:p w:rsidR="00E4152A" w:rsidRDefault="00E96521" w:rsidP="00E4152A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 w:rsidRPr="002E3CD1">
              <w:rPr>
                <w:color w:val="000000" w:themeColor="text1"/>
                <w:sz w:val="30"/>
                <w:szCs w:val="30"/>
                <w:cs/>
              </w:rPr>
              <w:t xml:space="preserve"> </w:t>
            </w:r>
            <w:r w:rsidR="00E4152A" w:rsidRPr="00E4152A">
              <w:rPr>
                <w:color w:val="000000" w:themeColor="text1"/>
                <w:sz w:val="30"/>
                <w:szCs w:val="30"/>
                <w:cs/>
              </w:rPr>
              <w:t xml:space="preserve">3. ยกระดับการส่งเสริมการประกอบอาชีพ/การได้งานทำ </w:t>
            </w:r>
          </w:p>
          <w:p w:rsidR="0020582B" w:rsidRDefault="00E4152A" w:rsidP="00E4152A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 w:rsidRPr="00E4152A">
              <w:rPr>
                <w:color w:val="000000" w:themeColor="text1"/>
                <w:sz w:val="30"/>
                <w:szCs w:val="30"/>
                <w:cs/>
              </w:rPr>
              <w:t xml:space="preserve">และการพัฒนาสู่การเป็น </w:t>
            </w:r>
            <w:r w:rsidRPr="00E4152A">
              <w:rPr>
                <w:color w:val="000000" w:themeColor="text1"/>
                <w:sz w:val="30"/>
                <w:szCs w:val="30"/>
              </w:rPr>
              <w:t xml:space="preserve">startup </w:t>
            </w:r>
            <w:r w:rsidRPr="00E4152A">
              <w:rPr>
                <w:color w:val="000000" w:themeColor="text1"/>
                <w:sz w:val="30"/>
                <w:szCs w:val="30"/>
                <w:cs/>
              </w:rPr>
              <w:t>ของนิสิต</w:t>
            </w:r>
          </w:p>
          <w:p w:rsidR="007102A5" w:rsidRDefault="007102A5" w:rsidP="00E4152A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</w:p>
          <w:p w:rsidR="00244ED5" w:rsidRPr="00244ED5" w:rsidRDefault="00244ED5" w:rsidP="00244ED5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 w:rsidRPr="00244ED5">
              <w:rPr>
                <w:color w:val="000000" w:themeColor="text1"/>
                <w:sz w:val="30"/>
                <w:szCs w:val="30"/>
              </w:rPr>
              <w:t xml:space="preserve">4. </w:t>
            </w:r>
            <w:r w:rsidRPr="00244ED5">
              <w:rPr>
                <w:color w:val="000000" w:themeColor="text1"/>
                <w:sz w:val="30"/>
                <w:szCs w:val="30"/>
                <w:cs/>
              </w:rPr>
              <w:t xml:space="preserve">พัฒนาระบบและสนับสนุนการสร้างเครือข่ายศิษย์เก่า / </w:t>
            </w:r>
          </w:p>
          <w:p w:rsidR="00244ED5" w:rsidRDefault="00244ED5" w:rsidP="00244ED5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 w:rsidRPr="00244ED5">
              <w:rPr>
                <w:color w:val="000000" w:themeColor="text1"/>
                <w:sz w:val="30"/>
                <w:szCs w:val="30"/>
                <w:cs/>
              </w:rPr>
              <w:t>สมาคมศิษย์เก่าที่เข้มแข็ง เพื่อร่วมพัฒนานิสิตและมหาวิทยาลัย</w:t>
            </w:r>
          </w:p>
          <w:p w:rsidR="00097789" w:rsidRDefault="00244ED5" w:rsidP="00244ED5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 w:rsidRPr="00244ED5">
              <w:rPr>
                <w:color w:val="000000" w:themeColor="text1"/>
                <w:sz w:val="30"/>
                <w:szCs w:val="30"/>
                <w:cs/>
              </w:rPr>
              <w:t>อย่างยั่งยืน</w:t>
            </w:r>
          </w:p>
          <w:p w:rsidR="008013EC" w:rsidRPr="002E3CD1" w:rsidRDefault="008013EC" w:rsidP="00244ED5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</w:p>
          <w:p w:rsidR="0020582B" w:rsidRPr="002E3CD1" w:rsidRDefault="0020582B" w:rsidP="0020582B">
            <w:pPr>
              <w:pStyle w:val="Default"/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b/>
                <w:bCs/>
                <w:color w:val="000000" w:themeColor="text1"/>
                <w:sz w:val="30"/>
                <w:szCs w:val="30"/>
                <w:cs/>
              </w:rPr>
              <w:t xml:space="preserve">เป้าประสงค์ที่  </w:t>
            </w:r>
          </w:p>
          <w:p w:rsidR="00330B81" w:rsidRDefault="0020582B" w:rsidP="00330B81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 w:rsidRPr="002E3CD1">
              <w:rPr>
                <w:color w:val="000000" w:themeColor="text1"/>
                <w:sz w:val="30"/>
                <w:szCs w:val="30"/>
              </w:rPr>
              <w:t xml:space="preserve"> 1. </w:t>
            </w:r>
            <w:r w:rsidR="00330B81" w:rsidRPr="008013EC">
              <w:rPr>
                <w:color w:val="000000" w:themeColor="text1"/>
                <w:sz w:val="30"/>
                <w:szCs w:val="30"/>
                <w:cs/>
              </w:rPr>
              <w:t>เพื่อให้มหาวิทยาลัย</w:t>
            </w:r>
            <w:r w:rsidR="00330B81" w:rsidRPr="00330B81">
              <w:rPr>
                <w:color w:val="000000" w:themeColor="text1"/>
                <w:sz w:val="30"/>
                <w:szCs w:val="30"/>
                <w:cs/>
              </w:rPr>
              <w:t>มีการบริหารงานที่มีประสิทธิภาพและ</w:t>
            </w:r>
          </w:p>
          <w:p w:rsidR="0020582B" w:rsidRPr="002E3CD1" w:rsidRDefault="00330B81" w:rsidP="00330B81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 w:rsidRPr="00330B81">
              <w:rPr>
                <w:color w:val="000000" w:themeColor="text1"/>
                <w:sz w:val="30"/>
                <w:szCs w:val="30"/>
                <w:cs/>
              </w:rPr>
              <w:t>ประสิทธิผลโดยใช้หลักธรรมา</w:t>
            </w:r>
            <w:proofErr w:type="spellStart"/>
            <w:r w:rsidRPr="00330B81">
              <w:rPr>
                <w:color w:val="000000" w:themeColor="text1"/>
                <w:sz w:val="30"/>
                <w:szCs w:val="30"/>
                <w:cs/>
              </w:rPr>
              <w:t>ภิ</w:t>
            </w:r>
            <w:proofErr w:type="spellEnd"/>
            <w:r w:rsidRPr="00330B81">
              <w:rPr>
                <w:color w:val="000000" w:themeColor="text1"/>
                <w:sz w:val="30"/>
                <w:szCs w:val="30"/>
                <w:cs/>
              </w:rPr>
              <w:t>บาล (</w:t>
            </w:r>
            <w:r w:rsidRPr="00330B81">
              <w:rPr>
                <w:color w:val="000000" w:themeColor="text1"/>
                <w:sz w:val="30"/>
                <w:szCs w:val="30"/>
              </w:rPr>
              <w:t xml:space="preserve">Good Governance) </w:t>
            </w:r>
          </w:p>
          <w:p w:rsidR="00F02063" w:rsidRPr="00F02063" w:rsidRDefault="0020582B" w:rsidP="00F02063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 w:rsidRPr="002E3CD1">
              <w:rPr>
                <w:color w:val="000000" w:themeColor="text1"/>
                <w:sz w:val="30"/>
                <w:szCs w:val="30"/>
                <w:cs/>
              </w:rPr>
              <w:t xml:space="preserve"> 2.</w:t>
            </w:r>
            <w:r w:rsidR="00F02063" w:rsidRPr="00F02063">
              <w:rPr>
                <w:color w:val="000000" w:themeColor="text1"/>
                <w:sz w:val="30"/>
                <w:szCs w:val="30"/>
                <w:cs/>
              </w:rPr>
              <w:t xml:space="preserve">เพื่อให้มหาวิทยาลัยมีการบริหารจัดการงบประมาณ การเงิน </w:t>
            </w:r>
          </w:p>
          <w:p w:rsidR="0020582B" w:rsidRPr="002E3CD1" w:rsidRDefault="00F02063" w:rsidP="00F02063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  <w:cs/>
              </w:rPr>
            </w:pPr>
            <w:r w:rsidRPr="00F02063">
              <w:rPr>
                <w:color w:val="000000" w:themeColor="text1"/>
                <w:sz w:val="30"/>
                <w:szCs w:val="30"/>
                <w:cs/>
              </w:rPr>
              <w:t>และทรัพย์สินที่มีประสิทธิภาพ คุ้มค่า อย่างมีความมั่นคงทางการเงิน</w:t>
            </w:r>
          </w:p>
          <w:p w:rsidR="00A223A6" w:rsidRPr="00A223A6" w:rsidRDefault="0020582B" w:rsidP="00A223A6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 w:rsidRPr="002E3CD1">
              <w:rPr>
                <w:color w:val="000000" w:themeColor="text1"/>
                <w:sz w:val="30"/>
                <w:szCs w:val="30"/>
                <w:cs/>
              </w:rPr>
              <w:t xml:space="preserve"> 3. </w:t>
            </w:r>
            <w:r w:rsidR="00A223A6" w:rsidRPr="00A223A6">
              <w:rPr>
                <w:color w:val="000000" w:themeColor="text1"/>
                <w:sz w:val="30"/>
                <w:szCs w:val="30"/>
                <w:cs/>
              </w:rPr>
              <w:t xml:space="preserve">เพื่อให้บุคลากรของมหาวิทยาลัยมีศักยภาพและสมรรถนะ </w:t>
            </w:r>
          </w:p>
          <w:p w:rsidR="00A223A6" w:rsidRPr="00A223A6" w:rsidRDefault="00A223A6" w:rsidP="00A223A6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 w:rsidRPr="00A223A6">
              <w:rPr>
                <w:color w:val="000000" w:themeColor="text1"/>
                <w:sz w:val="30"/>
                <w:szCs w:val="30"/>
                <w:cs/>
              </w:rPr>
              <w:t>(</w:t>
            </w:r>
            <w:r w:rsidRPr="00A223A6">
              <w:rPr>
                <w:color w:val="000000" w:themeColor="text1"/>
                <w:sz w:val="30"/>
                <w:szCs w:val="30"/>
              </w:rPr>
              <w:t xml:space="preserve">Human Capacity &amp; Human Competency) </w:t>
            </w:r>
            <w:r w:rsidRPr="00A223A6">
              <w:rPr>
                <w:color w:val="000000" w:themeColor="text1"/>
                <w:sz w:val="30"/>
                <w:szCs w:val="30"/>
                <w:cs/>
              </w:rPr>
              <w:t>ตอบสนองต่อ</w:t>
            </w:r>
          </w:p>
          <w:p w:rsidR="00097789" w:rsidRPr="002E3CD1" w:rsidRDefault="00A223A6" w:rsidP="00A223A6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 w:rsidRPr="00A223A6">
              <w:rPr>
                <w:color w:val="000000" w:themeColor="text1"/>
                <w:sz w:val="30"/>
                <w:szCs w:val="30"/>
                <w:cs/>
              </w:rPr>
              <w:t>การบรรลุวิสัยทัศน์ของมหาวิทยาลัย</w:t>
            </w:r>
          </w:p>
          <w:p w:rsidR="00C02605" w:rsidRPr="00C02605" w:rsidRDefault="0020582B" w:rsidP="00C02605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 w:rsidR="00410EA2" w:rsidRPr="002E3CD1">
              <w:rPr>
                <w:color w:val="000000" w:themeColor="text1"/>
                <w:sz w:val="30"/>
                <w:szCs w:val="30"/>
              </w:rPr>
              <w:t xml:space="preserve">4. </w:t>
            </w:r>
            <w:r w:rsidR="00C02605" w:rsidRPr="00C02605">
              <w:rPr>
                <w:color w:val="000000" w:themeColor="text1"/>
                <w:sz w:val="30"/>
                <w:szCs w:val="30"/>
                <w:cs/>
              </w:rPr>
              <w:t xml:space="preserve">เพื่อขับเคลื่อนมหาวิทยาลัยสู่การเป็นมหาวิทยาลัยอัจฉริยะ </w:t>
            </w:r>
          </w:p>
          <w:p w:rsidR="0020582B" w:rsidRDefault="00C02605" w:rsidP="00C02605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 w:rsidRPr="00C02605">
              <w:rPr>
                <w:color w:val="000000" w:themeColor="text1"/>
                <w:sz w:val="30"/>
                <w:szCs w:val="30"/>
              </w:rPr>
              <w:t>(Smart University)</w:t>
            </w:r>
          </w:p>
          <w:p w:rsidR="00C02605" w:rsidRPr="00C02605" w:rsidRDefault="004B5625" w:rsidP="00C02605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>
              <w:rPr>
                <w:color w:val="000000" w:themeColor="text1"/>
                <w:sz w:val="30"/>
                <w:szCs w:val="30"/>
              </w:rPr>
              <w:t>5</w:t>
            </w:r>
            <w:r w:rsidRPr="002E3CD1">
              <w:rPr>
                <w:color w:val="000000" w:themeColor="text1"/>
                <w:sz w:val="30"/>
                <w:szCs w:val="30"/>
              </w:rPr>
              <w:t xml:space="preserve">. </w:t>
            </w:r>
            <w:r w:rsidR="00C02605" w:rsidRPr="00C02605">
              <w:rPr>
                <w:color w:val="000000" w:themeColor="text1"/>
                <w:sz w:val="30"/>
                <w:szCs w:val="30"/>
                <w:cs/>
              </w:rPr>
              <w:t>เพื่อพัฒนามหาวิทยาลัยให้เติบโตอย่างยั่งยืนและเป็นมิตร</w:t>
            </w:r>
          </w:p>
          <w:p w:rsidR="004B5625" w:rsidRDefault="00C02605" w:rsidP="00C02605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 w:rsidRPr="00C02605">
              <w:rPr>
                <w:color w:val="000000" w:themeColor="text1"/>
                <w:sz w:val="30"/>
                <w:szCs w:val="30"/>
                <w:cs/>
              </w:rPr>
              <w:t>ต่อสิ่งแวดล้อม (</w:t>
            </w:r>
            <w:r w:rsidRPr="00C02605">
              <w:rPr>
                <w:color w:val="000000" w:themeColor="text1"/>
                <w:sz w:val="30"/>
                <w:szCs w:val="30"/>
              </w:rPr>
              <w:t>Sustainable Green University)</w:t>
            </w:r>
          </w:p>
          <w:p w:rsidR="004B5625" w:rsidRDefault="004B5625" w:rsidP="004B5625">
            <w:pPr>
              <w:pStyle w:val="Default"/>
              <w:rPr>
                <w:color w:val="000000" w:themeColor="text1"/>
                <w:sz w:val="30"/>
                <w:szCs w:val="30"/>
                <w:cs/>
              </w:rPr>
            </w:pPr>
          </w:p>
          <w:p w:rsidR="004B5625" w:rsidRPr="002E3CD1" w:rsidRDefault="004B5625" w:rsidP="004B5625">
            <w:pPr>
              <w:pStyle w:val="Default"/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b/>
                <w:bCs/>
                <w:color w:val="000000" w:themeColor="text1"/>
                <w:sz w:val="30"/>
                <w:szCs w:val="30"/>
                <w:cs/>
              </w:rPr>
              <w:t xml:space="preserve">เป้าประสงค์ที่  </w:t>
            </w:r>
          </w:p>
          <w:p w:rsidR="00C02605" w:rsidRDefault="004B5625" w:rsidP="00C02605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 w:rsidRPr="002E3CD1">
              <w:rPr>
                <w:color w:val="000000" w:themeColor="text1"/>
                <w:sz w:val="30"/>
                <w:szCs w:val="30"/>
              </w:rPr>
              <w:t xml:space="preserve"> </w:t>
            </w:r>
            <w:r w:rsidR="00C02605" w:rsidRPr="00C02605">
              <w:rPr>
                <w:color w:val="000000" w:themeColor="text1"/>
                <w:sz w:val="30"/>
                <w:szCs w:val="30"/>
                <w:cs/>
              </w:rPr>
              <w:t>1. การบริการเพื่อสังคมที่สอดคล้องกับยุทธศาสตร์ชาติและ/หรือ</w:t>
            </w:r>
          </w:p>
          <w:p w:rsidR="004B5625" w:rsidRPr="002E3CD1" w:rsidRDefault="00C02605" w:rsidP="00C02605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  <w:cs/>
              </w:rPr>
            </w:pPr>
            <w:r w:rsidRPr="00C02605">
              <w:rPr>
                <w:color w:val="000000" w:themeColor="text1"/>
                <w:sz w:val="30"/>
                <w:szCs w:val="30"/>
                <w:cs/>
              </w:rPr>
              <w:t>เป้าหมายการพัฒนาที่ยั่งยืน (</w:t>
            </w:r>
            <w:r w:rsidRPr="00C02605">
              <w:rPr>
                <w:color w:val="000000" w:themeColor="text1"/>
                <w:sz w:val="30"/>
                <w:szCs w:val="30"/>
              </w:rPr>
              <w:t>SDGs)</w:t>
            </w:r>
          </w:p>
          <w:p w:rsidR="004B5625" w:rsidRPr="002E3CD1" w:rsidRDefault="004B5625" w:rsidP="004B5625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  <w:cs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 w:rsidRPr="002E3CD1">
              <w:rPr>
                <w:color w:val="000000" w:themeColor="text1"/>
                <w:sz w:val="30"/>
                <w:szCs w:val="30"/>
                <w:cs/>
              </w:rPr>
              <w:t xml:space="preserve"> </w:t>
            </w:r>
            <w:r w:rsidR="00855C3A" w:rsidRPr="00855C3A">
              <w:rPr>
                <w:color w:val="000000" w:themeColor="text1"/>
                <w:sz w:val="30"/>
                <w:szCs w:val="30"/>
                <w:cs/>
              </w:rPr>
              <w:t>2. การบริการเพื่อสังคมแบบบูรณาการ</w:t>
            </w:r>
          </w:p>
          <w:p w:rsidR="00097789" w:rsidRPr="002E3CD1" w:rsidRDefault="00855C3A" w:rsidP="007102A5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  <w:cs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855C3A">
              <w:rPr>
                <w:color w:val="000000" w:themeColor="text1"/>
                <w:sz w:val="30"/>
                <w:szCs w:val="30"/>
                <w:cs/>
              </w:rPr>
              <w:t>3. วัฒนธรรมและศิลปะเพื่อชุมชน</w:t>
            </w:r>
          </w:p>
        </w:tc>
      </w:tr>
      <w:tr w:rsidR="008E5998" w:rsidRPr="002E3CD1" w:rsidTr="007E706C">
        <w:trPr>
          <w:trHeight w:val="509"/>
        </w:trPr>
        <w:tc>
          <w:tcPr>
            <w:tcW w:w="3828" w:type="dxa"/>
          </w:tcPr>
          <w:p w:rsidR="008E5998" w:rsidRPr="002E3CD1" w:rsidRDefault="008E5998" w:rsidP="00B33A94">
            <w:pPr>
              <w:pStyle w:val="Default"/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" w:char="F0A8"/>
            </w:r>
            <w:r w:rsidR="00FE3BA9" w:rsidRPr="002E3CD1">
              <w:rPr>
                <w:b/>
                <w:bCs/>
                <w:color w:val="000000" w:themeColor="text1"/>
                <w:sz w:val="30"/>
                <w:szCs w:val="30"/>
                <w:cs/>
              </w:rPr>
              <w:t>ภาร</w:t>
            </w:r>
            <w:r w:rsidR="0020582B" w:rsidRPr="002E3CD1">
              <w:rPr>
                <w:b/>
                <w:bCs/>
                <w:color w:val="000000" w:themeColor="text1"/>
                <w:sz w:val="30"/>
                <w:szCs w:val="30"/>
                <w:cs/>
              </w:rPr>
              <w:t>กิจอื่น ๆ</w:t>
            </w:r>
          </w:p>
        </w:tc>
        <w:tc>
          <w:tcPr>
            <w:tcW w:w="5528" w:type="dxa"/>
          </w:tcPr>
          <w:p w:rsidR="008E5998" w:rsidRPr="002E3CD1" w:rsidRDefault="008E5998" w:rsidP="00CB4C6F">
            <w:pPr>
              <w:pStyle w:val="Default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 w:rsidR="00CB4C6F" w:rsidRPr="002E3CD1">
              <w:rPr>
                <w:color w:val="000000" w:themeColor="text1"/>
                <w:sz w:val="30"/>
                <w:szCs w:val="30"/>
                <w:cs/>
              </w:rPr>
              <w:t xml:space="preserve"> แผนปฏิบัติการประจำ</w:t>
            </w:r>
            <w:r w:rsidR="00CB4C6F" w:rsidRPr="002E3CD1">
              <w:rPr>
                <w:b/>
                <w:bCs/>
                <w:color w:val="000000" w:themeColor="text1"/>
                <w:sz w:val="30"/>
                <w:szCs w:val="30"/>
                <w:cs/>
              </w:rPr>
              <w:t xml:space="preserve"> (</w:t>
            </w:r>
            <w:r w:rsidR="00CB4C6F" w:rsidRPr="002E3CD1">
              <w:rPr>
                <w:b/>
                <w:bCs/>
                <w:color w:val="000000" w:themeColor="text1"/>
                <w:sz w:val="30"/>
                <w:szCs w:val="30"/>
              </w:rPr>
              <w:t>Routine Action Plan)</w:t>
            </w:r>
          </w:p>
        </w:tc>
      </w:tr>
    </w:tbl>
    <w:p w:rsidR="001902D7" w:rsidRDefault="001902D7" w:rsidP="001902D7">
      <w:pPr>
        <w:rPr>
          <w:color w:val="000000" w:themeColor="text1"/>
        </w:rPr>
      </w:pPr>
    </w:p>
    <w:p w:rsidR="0097231B" w:rsidRDefault="0097231B" w:rsidP="001902D7">
      <w:pPr>
        <w:rPr>
          <w:color w:val="000000" w:themeColor="text1"/>
        </w:rPr>
      </w:pPr>
      <w:bookmarkStart w:id="6" w:name="_GoBack"/>
      <w:bookmarkEnd w:id="6"/>
    </w:p>
    <w:sectPr w:rsidR="0097231B" w:rsidSect="0080245D">
      <w:headerReference w:type="default" r:id="rId8"/>
      <w:type w:val="continuous"/>
      <w:pgSz w:w="11906" w:h="16838"/>
      <w:pgMar w:top="851" w:right="1134" w:bottom="851" w:left="1701" w:header="431" w:footer="4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930" w:rsidRDefault="00924930" w:rsidP="009F36A4">
      <w:r>
        <w:separator/>
      </w:r>
    </w:p>
  </w:endnote>
  <w:endnote w:type="continuationSeparator" w:id="0">
    <w:p w:rsidR="00924930" w:rsidRDefault="00924930" w:rsidP="009F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930" w:rsidRDefault="00924930" w:rsidP="009F36A4">
      <w:r>
        <w:separator/>
      </w:r>
    </w:p>
  </w:footnote>
  <w:footnote w:type="continuationSeparator" w:id="0">
    <w:p w:rsidR="00924930" w:rsidRDefault="00924930" w:rsidP="009F3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45D" w:rsidRPr="0080245D" w:rsidRDefault="00910D85" w:rsidP="0080245D">
    <w:pPr>
      <w:pStyle w:val="afa"/>
      <w:pBdr>
        <w:bottom w:val="single" w:sz="4" w:space="1" w:color="D9D9D9" w:themeColor="background1" w:themeShade="D9"/>
      </w:pBdr>
      <w:jc w:val="right"/>
      <w:rPr>
        <w:b/>
        <w:bCs/>
      </w:rPr>
    </w:pPr>
    <w:r>
      <w:rPr>
        <w:rFonts w:hint="cs"/>
        <w:b/>
        <w:bCs/>
        <w:cs/>
      </w:rPr>
      <w:t>เอกสารแนบ 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81C"/>
    <w:multiLevelType w:val="hybridMultilevel"/>
    <w:tmpl w:val="5B6A84C6"/>
    <w:lvl w:ilvl="0" w:tplc="951237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7533A"/>
    <w:multiLevelType w:val="multilevel"/>
    <w:tmpl w:val="8F94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2" w15:restartNumberingAfterBreak="0">
    <w:nsid w:val="0EDE0CD6"/>
    <w:multiLevelType w:val="hybridMultilevel"/>
    <w:tmpl w:val="B70833A0"/>
    <w:lvl w:ilvl="0" w:tplc="097E97D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084695"/>
    <w:multiLevelType w:val="hybridMultilevel"/>
    <w:tmpl w:val="0406B00C"/>
    <w:lvl w:ilvl="0" w:tplc="DFF673AC">
      <w:start w:val="1"/>
      <w:numFmt w:val="decimal"/>
      <w:lvlText w:val="%1."/>
      <w:lvlJc w:val="left"/>
      <w:pPr>
        <w:ind w:left="72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31A86"/>
    <w:multiLevelType w:val="hybridMultilevel"/>
    <w:tmpl w:val="F128417E"/>
    <w:lvl w:ilvl="0" w:tplc="DAB28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F33EB4"/>
    <w:multiLevelType w:val="multilevel"/>
    <w:tmpl w:val="C6B46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D13F9D"/>
    <w:multiLevelType w:val="hybridMultilevel"/>
    <w:tmpl w:val="3E1883A0"/>
    <w:lvl w:ilvl="0" w:tplc="7C24C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52595C"/>
    <w:multiLevelType w:val="multilevel"/>
    <w:tmpl w:val="DF6A7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2716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5432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788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504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286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5216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7932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0288" w:hanging="1440"/>
      </w:pPr>
      <w:rPr>
        <w:rFonts w:hint="default"/>
        <w:sz w:val="32"/>
      </w:rPr>
    </w:lvl>
  </w:abstractNum>
  <w:abstractNum w:abstractNumId="8" w15:restartNumberingAfterBreak="0">
    <w:nsid w:val="427F4C13"/>
    <w:multiLevelType w:val="hybridMultilevel"/>
    <w:tmpl w:val="C9EACCDC"/>
    <w:lvl w:ilvl="0" w:tplc="B5E6B456">
      <w:start w:val="1"/>
      <w:numFmt w:val="decimal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9481A12"/>
    <w:multiLevelType w:val="hybridMultilevel"/>
    <w:tmpl w:val="16CAC374"/>
    <w:lvl w:ilvl="0" w:tplc="2FFC1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6869C5"/>
    <w:multiLevelType w:val="hybridMultilevel"/>
    <w:tmpl w:val="F74247B6"/>
    <w:lvl w:ilvl="0" w:tplc="E5F0A57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90A70"/>
    <w:multiLevelType w:val="multilevel"/>
    <w:tmpl w:val="8F94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12" w15:restartNumberingAfterBreak="0">
    <w:nsid w:val="5ADF657A"/>
    <w:multiLevelType w:val="hybridMultilevel"/>
    <w:tmpl w:val="0DACD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9705F"/>
    <w:multiLevelType w:val="multilevel"/>
    <w:tmpl w:val="505A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14" w15:restartNumberingAfterBreak="0">
    <w:nsid w:val="5FE81B13"/>
    <w:multiLevelType w:val="hybridMultilevel"/>
    <w:tmpl w:val="0B700EC6"/>
    <w:lvl w:ilvl="0" w:tplc="C0A611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994176E"/>
    <w:multiLevelType w:val="hybridMultilevel"/>
    <w:tmpl w:val="085862B6"/>
    <w:lvl w:ilvl="0" w:tplc="D44AC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583ABA"/>
    <w:multiLevelType w:val="multilevel"/>
    <w:tmpl w:val="8F94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17" w15:restartNumberingAfterBreak="0">
    <w:nsid w:val="73A851EE"/>
    <w:multiLevelType w:val="hybridMultilevel"/>
    <w:tmpl w:val="CD502F6A"/>
    <w:lvl w:ilvl="0" w:tplc="4F2CB80C">
      <w:start w:val="1"/>
      <w:numFmt w:val="bullet"/>
      <w:lvlText w:val="-"/>
      <w:lvlJc w:val="left"/>
      <w:pPr>
        <w:ind w:left="2705" w:hanging="360"/>
      </w:pPr>
      <w:rPr>
        <w:rFonts w:ascii="TH K2D July8" w:hAnsi="TH K2D July8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 w15:restartNumberingAfterBreak="0">
    <w:nsid w:val="78120AFE"/>
    <w:multiLevelType w:val="hybridMultilevel"/>
    <w:tmpl w:val="83CE1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75D26"/>
    <w:multiLevelType w:val="hybridMultilevel"/>
    <w:tmpl w:val="4BB23AFA"/>
    <w:lvl w:ilvl="0" w:tplc="9B9AF9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DB97352"/>
    <w:multiLevelType w:val="hybridMultilevel"/>
    <w:tmpl w:val="E9C48962"/>
    <w:lvl w:ilvl="0" w:tplc="9C56F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18"/>
  </w:num>
  <w:num w:numId="9">
    <w:abstractNumId w:val="3"/>
  </w:num>
  <w:num w:numId="10">
    <w:abstractNumId w:val="10"/>
  </w:num>
  <w:num w:numId="11">
    <w:abstractNumId w:val="20"/>
  </w:num>
  <w:num w:numId="12">
    <w:abstractNumId w:val="0"/>
  </w:num>
  <w:num w:numId="13">
    <w:abstractNumId w:val="13"/>
  </w:num>
  <w:num w:numId="14">
    <w:abstractNumId w:val="7"/>
  </w:num>
  <w:num w:numId="15">
    <w:abstractNumId w:val="1"/>
  </w:num>
  <w:num w:numId="16">
    <w:abstractNumId w:val="14"/>
  </w:num>
  <w:num w:numId="17">
    <w:abstractNumId w:val="17"/>
  </w:num>
  <w:num w:numId="18">
    <w:abstractNumId w:val="12"/>
  </w:num>
  <w:num w:numId="19">
    <w:abstractNumId w:val="5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BA"/>
    <w:rsid w:val="000073A3"/>
    <w:rsid w:val="00027617"/>
    <w:rsid w:val="00034DB4"/>
    <w:rsid w:val="00057429"/>
    <w:rsid w:val="000621EA"/>
    <w:rsid w:val="000833D2"/>
    <w:rsid w:val="00094D51"/>
    <w:rsid w:val="000972AB"/>
    <w:rsid w:val="00097789"/>
    <w:rsid w:val="000A0997"/>
    <w:rsid w:val="000B0400"/>
    <w:rsid w:val="000B69BA"/>
    <w:rsid w:val="000D0753"/>
    <w:rsid w:val="000D3D37"/>
    <w:rsid w:val="000D58F0"/>
    <w:rsid w:val="000E03EB"/>
    <w:rsid w:val="000E7AFD"/>
    <w:rsid w:val="00100F07"/>
    <w:rsid w:val="00102AEF"/>
    <w:rsid w:val="001030BA"/>
    <w:rsid w:val="0010603D"/>
    <w:rsid w:val="00111ACF"/>
    <w:rsid w:val="001225A7"/>
    <w:rsid w:val="00132E5F"/>
    <w:rsid w:val="001364DD"/>
    <w:rsid w:val="00141884"/>
    <w:rsid w:val="00154837"/>
    <w:rsid w:val="001549EB"/>
    <w:rsid w:val="00155FD4"/>
    <w:rsid w:val="001614A4"/>
    <w:rsid w:val="001828E2"/>
    <w:rsid w:val="001902D7"/>
    <w:rsid w:val="0019317E"/>
    <w:rsid w:val="001955AB"/>
    <w:rsid w:val="001C0CC2"/>
    <w:rsid w:val="001D13D4"/>
    <w:rsid w:val="001D7619"/>
    <w:rsid w:val="001E016F"/>
    <w:rsid w:val="002038E7"/>
    <w:rsid w:val="0020582B"/>
    <w:rsid w:val="00217763"/>
    <w:rsid w:val="00236911"/>
    <w:rsid w:val="00244DB8"/>
    <w:rsid w:val="00244ED5"/>
    <w:rsid w:val="00250D50"/>
    <w:rsid w:val="00270582"/>
    <w:rsid w:val="00292766"/>
    <w:rsid w:val="002A03C1"/>
    <w:rsid w:val="002A29D2"/>
    <w:rsid w:val="002B0CEE"/>
    <w:rsid w:val="002C0B72"/>
    <w:rsid w:val="002E03DF"/>
    <w:rsid w:val="002E0AAF"/>
    <w:rsid w:val="002E0B81"/>
    <w:rsid w:val="002E3CD1"/>
    <w:rsid w:val="002F681D"/>
    <w:rsid w:val="00305AA7"/>
    <w:rsid w:val="00316A11"/>
    <w:rsid w:val="003239DB"/>
    <w:rsid w:val="0032653A"/>
    <w:rsid w:val="00330B81"/>
    <w:rsid w:val="00330BA0"/>
    <w:rsid w:val="00333934"/>
    <w:rsid w:val="003377BA"/>
    <w:rsid w:val="00344288"/>
    <w:rsid w:val="00352C6E"/>
    <w:rsid w:val="00357F6E"/>
    <w:rsid w:val="00362163"/>
    <w:rsid w:val="003779C8"/>
    <w:rsid w:val="003809A0"/>
    <w:rsid w:val="0038369C"/>
    <w:rsid w:val="00395534"/>
    <w:rsid w:val="003B12A9"/>
    <w:rsid w:val="003B1FD1"/>
    <w:rsid w:val="003B27E6"/>
    <w:rsid w:val="003C086A"/>
    <w:rsid w:val="003C214D"/>
    <w:rsid w:val="003E313B"/>
    <w:rsid w:val="003E7D3D"/>
    <w:rsid w:val="00410EA2"/>
    <w:rsid w:val="00420829"/>
    <w:rsid w:val="00420908"/>
    <w:rsid w:val="00422B73"/>
    <w:rsid w:val="0043571D"/>
    <w:rsid w:val="00436C68"/>
    <w:rsid w:val="0047081D"/>
    <w:rsid w:val="00482853"/>
    <w:rsid w:val="0048641E"/>
    <w:rsid w:val="004A3C93"/>
    <w:rsid w:val="004B2631"/>
    <w:rsid w:val="004B5625"/>
    <w:rsid w:val="004D2182"/>
    <w:rsid w:val="004F2D71"/>
    <w:rsid w:val="004F45AE"/>
    <w:rsid w:val="00500D99"/>
    <w:rsid w:val="00504684"/>
    <w:rsid w:val="005103C0"/>
    <w:rsid w:val="00514EED"/>
    <w:rsid w:val="00515BF6"/>
    <w:rsid w:val="00527560"/>
    <w:rsid w:val="005363A9"/>
    <w:rsid w:val="005465EF"/>
    <w:rsid w:val="00555B3C"/>
    <w:rsid w:val="00576CD2"/>
    <w:rsid w:val="00591A43"/>
    <w:rsid w:val="00594172"/>
    <w:rsid w:val="0059795F"/>
    <w:rsid w:val="005A4870"/>
    <w:rsid w:val="005B5F2B"/>
    <w:rsid w:val="005C7278"/>
    <w:rsid w:val="005D117E"/>
    <w:rsid w:val="005E21EA"/>
    <w:rsid w:val="005E4387"/>
    <w:rsid w:val="005F110D"/>
    <w:rsid w:val="005F5DCC"/>
    <w:rsid w:val="005F5F0A"/>
    <w:rsid w:val="005F76D3"/>
    <w:rsid w:val="006005D7"/>
    <w:rsid w:val="00610FCE"/>
    <w:rsid w:val="006228C8"/>
    <w:rsid w:val="0063567E"/>
    <w:rsid w:val="0064044C"/>
    <w:rsid w:val="00662F20"/>
    <w:rsid w:val="00664C55"/>
    <w:rsid w:val="00672238"/>
    <w:rsid w:val="0069639B"/>
    <w:rsid w:val="0069640F"/>
    <w:rsid w:val="006D59EC"/>
    <w:rsid w:val="006E210B"/>
    <w:rsid w:val="006F3F57"/>
    <w:rsid w:val="006F7D7A"/>
    <w:rsid w:val="006F7E46"/>
    <w:rsid w:val="007102A5"/>
    <w:rsid w:val="00716A26"/>
    <w:rsid w:val="00721378"/>
    <w:rsid w:val="00731506"/>
    <w:rsid w:val="007378F1"/>
    <w:rsid w:val="00742A1C"/>
    <w:rsid w:val="00752194"/>
    <w:rsid w:val="00760CAF"/>
    <w:rsid w:val="00770EF1"/>
    <w:rsid w:val="00771FC6"/>
    <w:rsid w:val="0079305A"/>
    <w:rsid w:val="007A0F95"/>
    <w:rsid w:val="007A4CD9"/>
    <w:rsid w:val="007B2591"/>
    <w:rsid w:val="007D2B74"/>
    <w:rsid w:val="007E706C"/>
    <w:rsid w:val="007F05C0"/>
    <w:rsid w:val="007F4333"/>
    <w:rsid w:val="00800825"/>
    <w:rsid w:val="008009D0"/>
    <w:rsid w:val="008013EC"/>
    <w:rsid w:val="0080245D"/>
    <w:rsid w:val="00820D65"/>
    <w:rsid w:val="00855C3A"/>
    <w:rsid w:val="00863B8F"/>
    <w:rsid w:val="00865672"/>
    <w:rsid w:val="00865EB8"/>
    <w:rsid w:val="00875F7A"/>
    <w:rsid w:val="0088155B"/>
    <w:rsid w:val="00883804"/>
    <w:rsid w:val="00886AFE"/>
    <w:rsid w:val="00887EF5"/>
    <w:rsid w:val="008A4B8E"/>
    <w:rsid w:val="008B3A60"/>
    <w:rsid w:val="008B5C40"/>
    <w:rsid w:val="008C2E6C"/>
    <w:rsid w:val="008C6FA4"/>
    <w:rsid w:val="008D1DEE"/>
    <w:rsid w:val="008E4E25"/>
    <w:rsid w:val="008E5998"/>
    <w:rsid w:val="008E5C44"/>
    <w:rsid w:val="008E5E72"/>
    <w:rsid w:val="00910D85"/>
    <w:rsid w:val="00921A45"/>
    <w:rsid w:val="00924930"/>
    <w:rsid w:val="0092493E"/>
    <w:rsid w:val="009275CC"/>
    <w:rsid w:val="00930AD6"/>
    <w:rsid w:val="009417B0"/>
    <w:rsid w:val="0094734E"/>
    <w:rsid w:val="00951417"/>
    <w:rsid w:val="00967C7A"/>
    <w:rsid w:val="00967CCF"/>
    <w:rsid w:val="0097231B"/>
    <w:rsid w:val="00973A97"/>
    <w:rsid w:val="00984AA1"/>
    <w:rsid w:val="00995582"/>
    <w:rsid w:val="0099589B"/>
    <w:rsid w:val="009A37E7"/>
    <w:rsid w:val="009A458C"/>
    <w:rsid w:val="009A6C6C"/>
    <w:rsid w:val="009C1B09"/>
    <w:rsid w:val="009D28EC"/>
    <w:rsid w:val="009D516C"/>
    <w:rsid w:val="009E50E2"/>
    <w:rsid w:val="009F16F1"/>
    <w:rsid w:val="009F1E11"/>
    <w:rsid w:val="009F36A4"/>
    <w:rsid w:val="00A01B61"/>
    <w:rsid w:val="00A12779"/>
    <w:rsid w:val="00A15A31"/>
    <w:rsid w:val="00A16EF3"/>
    <w:rsid w:val="00A223A6"/>
    <w:rsid w:val="00A24D82"/>
    <w:rsid w:val="00A5345F"/>
    <w:rsid w:val="00A53836"/>
    <w:rsid w:val="00A71923"/>
    <w:rsid w:val="00A822D4"/>
    <w:rsid w:val="00A860CA"/>
    <w:rsid w:val="00A86456"/>
    <w:rsid w:val="00A9155B"/>
    <w:rsid w:val="00A933F0"/>
    <w:rsid w:val="00AD79E1"/>
    <w:rsid w:val="00AE310C"/>
    <w:rsid w:val="00AE595D"/>
    <w:rsid w:val="00B0381F"/>
    <w:rsid w:val="00B061FB"/>
    <w:rsid w:val="00B26D9D"/>
    <w:rsid w:val="00B42E3A"/>
    <w:rsid w:val="00B64868"/>
    <w:rsid w:val="00B70D94"/>
    <w:rsid w:val="00B82F8C"/>
    <w:rsid w:val="00B863EF"/>
    <w:rsid w:val="00BA12FD"/>
    <w:rsid w:val="00BA6FC9"/>
    <w:rsid w:val="00BB2C58"/>
    <w:rsid w:val="00BB709C"/>
    <w:rsid w:val="00BC5358"/>
    <w:rsid w:val="00BE42DE"/>
    <w:rsid w:val="00BF7B09"/>
    <w:rsid w:val="00C024C1"/>
    <w:rsid w:val="00C02605"/>
    <w:rsid w:val="00C03D10"/>
    <w:rsid w:val="00C14DE3"/>
    <w:rsid w:val="00C17B53"/>
    <w:rsid w:val="00C2413D"/>
    <w:rsid w:val="00C30A59"/>
    <w:rsid w:val="00C3455E"/>
    <w:rsid w:val="00C44B07"/>
    <w:rsid w:val="00C5503A"/>
    <w:rsid w:val="00C55C26"/>
    <w:rsid w:val="00C5608C"/>
    <w:rsid w:val="00C8270F"/>
    <w:rsid w:val="00C8290F"/>
    <w:rsid w:val="00CA4428"/>
    <w:rsid w:val="00CA541F"/>
    <w:rsid w:val="00CB4C6F"/>
    <w:rsid w:val="00CD007B"/>
    <w:rsid w:val="00CD0C60"/>
    <w:rsid w:val="00CD2E6B"/>
    <w:rsid w:val="00CD6DBB"/>
    <w:rsid w:val="00CF4338"/>
    <w:rsid w:val="00D02828"/>
    <w:rsid w:val="00D136E5"/>
    <w:rsid w:val="00D13F3B"/>
    <w:rsid w:val="00D30742"/>
    <w:rsid w:val="00D32600"/>
    <w:rsid w:val="00D33B5D"/>
    <w:rsid w:val="00D4624D"/>
    <w:rsid w:val="00D51C43"/>
    <w:rsid w:val="00D54453"/>
    <w:rsid w:val="00D54A99"/>
    <w:rsid w:val="00D73424"/>
    <w:rsid w:val="00D73F2D"/>
    <w:rsid w:val="00DA0722"/>
    <w:rsid w:val="00DC38A0"/>
    <w:rsid w:val="00DD5A72"/>
    <w:rsid w:val="00DD7D3A"/>
    <w:rsid w:val="00DF0AE5"/>
    <w:rsid w:val="00E015F8"/>
    <w:rsid w:val="00E038FC"/>
    <w:rsid w:val="00E24DE5"/>
    <w:rsid w:val="00E302E6"/>
    <w:rsid w:val="00E311CA"/>
    <w:rsid w:val="00E4152A"/>
    <w:rsid w:val="00E6758D"/>
    <w:rsid w:val="00E72E4D"/>
    <w:rsid w:val="00E76E84"/>
    <w:rsid w:val="00E96521"/>
    <w:rsid w:val="00EA12FA"/>
    <w:rsid w:val="00EA46E4"/>
    <w:rsid w:val="00EB36C2"/>
    <w:rsid w:val="00EB4D64"/>
    <w:rsid w:val="00EC550E"/>
    <w:rsid w:val="00EE4CF1"/>
    <w:rsid w:val="00EF33E3"/>
    <w:rsid w:val="00F02063"/>
    <w:rsid w:val="00F039D8"/>
    <w:rsid w:val="00F05A9C"/>
    <w:rsid w:val="00F062CD"/>
    <w:rsid w:val="00F312DD"/>
    <w:rsid w:val="00F45C2A"/>
    <w:rsid w:val="00F51E3B"/>
    <w:rsid w:val="00F541B5"/>
    <w:rsid w:val="00F670FC"/>
    <w:rsid w:val="00F83372"/>
    <w:rsid w:val="00F83525"/>
    <w:rsid w:val="00F9014C"/>
    <w:rsid w:val="00F953C5"/>
    <w:rsid w:val="00FA0F8E"/>
    <w:rsid w:val="00FA6581"/>
    <w:rsid w:val="00FB09E2"/>
    <w:rsid w:val="00FC30BF"/>
    <w:rsid w:val="00FD046C"/>
    <w:rsid w:val="00FE18FB"/>
    <w:rsid w:val="00FE3BA9"/>
    <w:rsid w:val="00FF1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AF134"/>
  <w15:docId w15:val="{2DB5F0C0-FF84-4309-A473-32F0F163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C43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132E5F"/>
    <w:pPr>
      <w:keepNext/>
      <w:keepLines/>
      <w:ind w:firstLine="1134"/>
      <w:jc w:val="center"/>
      <w:outlineLvl w:val="0"/>
    </w:pPr>
    <w:rPr>
      <w:rFonts w:eastAsiaTheme="majorEastAsia"/>
      <w:b/>
      <w:bCs/>
      <w:color w:val="365F91" w:themeColor="accent1" w:themeShade="BF"/>
      <w:spacing w:val="-8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670FC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E0AAF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22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22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22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32E5F"/>
    <w:rPr>
      <w:rFonts w:ascii="TH SarabunPSK" w:eastAsiaTheme="majorEastAsia" w:hAnsi="TH SarabunPSK" w:cs="TH SarabunPSK"/>
      <w:b/>
      <w:bCs/>
      <w:color w:val="365F91" w:themeColor="accent1" w:themeShade="BF"/>
      <w:spacing w:val="-8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F670FC"/>
    <w:rPr>
      <w:rFonts w:ascii="TH SarabunPSK" w:eastAsiaTheme="majorEastAsia" w:hAnsi="TH SarabunPSK" w:cs="TH SarabunPSK"/>
      <w:b/>
      <w:bCs/>
      <w:color w:val="4F81BD" w:themeColor="accent1"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2E0AAF"/>
    <w:rPr>
      <w:rFonts w:ascii="TH SarabunPSK" w:eastAsiaTheme="majorEastAsia" w:hAnsi="TH SarabunPSK" w:cs="TH SarabunPSK"/>
      <w:b/>
      <w:bCs/>
      <w:color w:val="4F81BD" w:themeColor="accent1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7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7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7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722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722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722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223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722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67223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7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67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72238"/>
    <w:rPr>
      <w:b/>
      <w:bCs/>
    </w:rPr>
  </w:style>
  <w:style w:type="character" w:styleId="a9">
    <w:name w:val="Emphasis"/>
    <w:basedOn w:val="a0"/>
    <w:uiPriority w:val="20"/>
    <w:qFormat/>
    <w:rsid w:val="00672238"/>
    <w:rPr>
      <w:i/>
      <w:iCs/>
    </w:rPr>
  </w:style>
  <w:style w:type="paragraph" w:styleId="aa">
    <w:name w:val="No Spacing"/>
    <w:uiPriority w:val="1"/>
    <w:qFormat/>
    <w:rsid w:val="00672238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672238"/>
    <w:rPr>
      <w:i/>
      <w:iCs/>
      <w:color w:val="000000" w:themeColor="text1"/>
    </w:rPr>
  </w:style>
  <w:style w:type="character" w:customStyle="1" w:styleId="ac">
    <w:name w:val="คำอ้างอิง อักขระ"/>
    <w:basedOn w:val="a0"/>
    <w:link w:val="ab"/>
    <w:uiPriority w:val="29"/>
    <w:rsid w:val="0067223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722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67223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7223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7223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7223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7223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7223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672238"/>
    <w:pPr>
      <w:outlineLvl w:val="9"/>
    </w:pPr>
  </w:style>
  <w:style w:type="paragraph" w:styleId="af5">
    <w:name w:val="List Paragraph"/>
    <w:basedOn w:val="a"/>
    <w:uiPriority w:val="34"/>
    <w:qFormat/>
    <w:rsid w:val="00D51C43"/>
    <w:pPr>
      <w:ind w:left="720"/>
      <w:contextualSpacing/>
    </w:pPr>
    <w:rPr>
      <w:rFonts w:cs="Angsana New"/>
      <w:szCs w:val="40"/>
    </w:rPr>
  </w:style>
  <w:style w:type="paragraph" w:styleId="af6">
    <w:name w:val="Balloon Text"/>
    <w:basedOn w:val="a"/>
    <w:link w:val="af7"/>
    <w:uiPriority w:val="99"/>
    <w:semiHidden/>
    <w:unhideWhenUsed/>
    <w:rsid w:val="003239DB"/>
    <w:rPr>
      <w:rFonts w:ascii="Segoe UI" w:hAnsi="Segoe UI" w:cs="Angsana New"/>
      <w:sz w:val="18"/>
      <w:szCs w:val="22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3239DB"/>
    <w:rPr>
      <w:rFonts w:ascii="Segoe UI" w:hAnsi="Segoe UI" w:cs="Angsana New"/>
      <w:sz w:val="18"/>
    </w:rPr>
  </w:style>
  <w:style w:type="table" w:styleId="af8">
    <w:name w:val="Table Grid"/>
    <w:basedOn w:val="a1"/>
    <w:uiPriority w:val="39"/>
    <w:rsid w:val="003B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51">
    <w:name w:val="ตารางที่มีเส้น 4 - เน้น 51"/>
    <w:basedOn w:val="a1"/>
    <w:uiPriority w:val="49"/>
    <w:rsid w:val="003B12A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11">
    <w:name w:val="toc 1"/>
    <w:basedOn w:val="a"/>
    <w:next w:val="a"/>
    <w:autoRedefine/>
    <w:uiPriority w:val="39"/>
    <w:unhideWhenUsed/>
    <w:rsid w:val="005D117E"/>
    <w:pPr>
      <w:tabs>
        <w:tab w:val="right" w:leader="dot" w:pos="9395"/>
      </w:tabs>
      <w:ind w:firstLine="284"/>
    </w:pPr>
    <w:rPr>
      <w:rFonts w:cs="Angsana New"/>
      <w:szCs w:val="40"/>
    </w:rPr>
  </w:style>
  <w:style w:type="paragraph" w:styleId="21">
    <w:name w:val="toc 2"/>
    <w:basedOn w:val="a"/>
    <w:next w:val="a"/>
    <w:autoRedefine/>
    <w:uiPriority w:val="39"/>
    <w:unhideWhenUsed/>
    <w:rsid w:val="005363A9"/>
    <w:pPr>
      <w:tabs>
        <w:tab w:val="left" w:pos="709"/>
        <w:tab w:val="right" w:leader="dot" w:pos="9061"/>
      </w:tabs>
      <w:spacing w:after="100"/>
      <w:ind w:left="320"/>
    </w:pPr>
    <w:rPr>
      <w:rFonts w:cs="Angsana New"/>
      <w:szCs w:val="40"/>
    </w:rPr>
  </w:style>
  <w:style w:type="paragraph" w:styleId="31">
    <w:name w:val="toc 3"/>
    <w:basedOn w:val="a"/>
    <w:next w:val="a"/>
    <w:autoRedefine/>
    <w:uiPriority w:val="39"/>
    <w:unhideWhenUsed/>
    <w:rsid w:val="00FB09E2"/>
    <w:pPr>
      <w:tabs>
        <w:tab w:val="left" w:pos="993"/>
        <w:tab w:val="right" w:leader="dot" w:pos="9061"/>
      </w:tabs>
      <w:ind w:left="567"/>
    </w:pPr>
    <w:rPr>
      <w:rFonts w:cs="Angsana New"/>
      <w:szCs w:val="40"/>
    </w:rPr>
  </w:style>
  <w:style w:type="character" w:styleId="af9">
    <w:name w:val="Hyperlink"/>
    <w:basedOn w:val="a0"/>
    <w:uiPriority w:val="99"/>
    <w:unhideWhenUsed/>
    <w:rsid w:val="00FA0F8E"/>
    <w:rPr>
      <w:color w:val="0000FF" w:themeColor="hyperlink"/>
      <w:u w:val="single"/>
    </w:rPr>
  </w:style>
  <w:style w:type="paragraph" w:styleId="afa">
    <w:name w:val="header"/>
    <w:basedOn w:val="a"/>
    <w:link w:val="afb"/>
    <w:uiPriority w:val="99"/>
    <w:unhideWhenUsed/>
    <w:rsid w:val="009F36A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fb">
    <w:name w:val="หัวกระดาษ อักขระ"/>
    <w:basedOn w:val="a0"/>
    <w:link w:val="afa"/>
    <w:uiPriority w:val="99"/>
    <w:rsid w:val="009F36A4"/>
    <w:rPr>
      <w:rFonts w:ascii="TH SarabunPSK" w:hAnsi="TH SarabunPSK" w:cs="Angsana New"/>
      <w:sz w:val="32"/>
      <w:szCs w:val="40"/>
    </w:rPr>
  </w:style>
  <w:style w:type="paragraph" w:styleId="afc">
    <w:name w:val="footer"/>
    <w:basedOn w:val="a"/>
    <w:link w:val="afd"/>
    <w:uiPriority w:val="99"/>
    <w:unhideWhenUsed/>
    <w:rsid w:val="009F36A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fd">
    <w:name w:val="ท้ายกระดาษ อักขระ"/>
    <w:basedOn w:val="a0"/>
    <w:link w:val="afc"/>
    <w:uiPriority w:val="99"/>
    <w:rsid w:val="009F36A4"/>
    <w:rPr>
      <w:rFonts w:ascii="TH SarabunPSK" w:hAnsi="TH SarabunPSK" w:cs="Angsana New"/>
      <w:sz w:val="32"/>
      <w:szCs w:val="40"/>
    </w:rPr>
  </w:style>
  <w:style w:type="paragraph" w:customStyle="1" w:styleId="Default">
    <w:name w:val="Default"/>
    <w:rsid w:val="00270582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5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10506-EB46-4E6C-83FA-AB3D5278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CAS-SWU</dc:creator>
  <cp:lastModifiedBy>Sawitree Treenak</cp:lastModifiedBy>
  <cp:revision>2</cp:revision>
  <cp:lastPrinted>2021-11-01T04:02:00Z</cp:lastPrinted>
  <dcterms:created xsi:type="dcterms:W3CDTF">2021-11-10T06:37:00Z</dcterms:created>
  <dcterms:modified xsi:type="dcterms:W3CDTF">2021-11-10T06:37:00Z</dcterms:modified>
</cp:coreProperties>
</file>